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E2157F" w14:textId="59D46C63" w:rsidR="0030406D" w:rsidRPr="00793C5D" w:rsidRDefault="0030406D" w:rsidP="00D053C8">
      <w:pPr>
        <w:pStyle w:val="PaperNumber"/>
        <w:keepNext/>
        <w:rPr>
          <w:rFonts w:ascii="Verdana" w:hAnsi="Verdana"/>
        </w:rPr>
      </w:pPr>
      <w:r w:rsidRPr="00793C5D">
        <w:rPr>
          <w:rFonts w:ascii="Verdana" w:hAnsi="Verdana"/>
        </w:rPr>
        <w:t xml:space="preserve">Paper </w:t>
      </w:r>
      <w:r w:rsidR="009F032D" w:rsidRPr="00793C5D">
        <w:rPr>
          <w:rFonts w:ascii="Verdana" w:hAnsi="Verdana"/>
        </w:rPr>
        <w:t>###</w:t>
      </w:r>
      <w:r w:rsidRPr="00793C5D">
        <w:rPr>
          <w:rFonts w:ascii="Verdana" w:hAnsi="Verdana"/>
        </w:rPr>
        <w:t>-</w:t>
      </w:r>
      <w:r w:rsidR="00CC3407" w:rsidRPr="00793C5D">
        <w:rPr>
          <w:rFonts w:ascii="Verdana" w:hAnsi="Verdana"/>
        </w:rPr>
        <w:t>20</w:t>
      </w:r>
      <w:r w:rsidR="007926EA">
        <w:rPr>
          <w:rFonts w:ascii="Verdana" w:hAnsi="Verdana"/>
        </w:rPr>
        <w:t>20</w:t>
      </w:r>
    </w:p>
    <w:p w14:paraId="1F5FB7A7" w14:textId="5F0092D2" w:rsidR="0030406D" w:rsidRPr="00793C5D" w:rsidRDefault="00CB4EBF" w:rsidP="00FE19C7">
      <w:pPr>
        <w:pStyle w:val="PaperTitle"/>
        <w:rPr>
          <w:rFonts w:ascii="Verdana" w:hAnsi="Verdana"/>
        </w:rPr>
      </w:pPr>
      <w:r>
        <w:rPr>
          <w:rFonts w:ascii="Verdana" w:hAnsi="Verdana"/>
        </w:rPr>
        <w:t>School Violence and Safety</w:t>
      </w:r>
    </w:p>
    <w:p w14:paraId="275C7150" w14:textId="263B0583" w:rsidR="00E51A7F" w:rsidRDefault="00CB4EBF" w:rsidP="00E51A7F">
      <w:pPr>
        <w:pStyle w:val="StylePaperAuthorArial"/>
        <w:rPr>
          <w:rFonts w:ascii="Verdana" w:hAnsi="Verdana"/>
        </w:rPr>
      </w:pPr>
      <w:r>
        <w:rPr>
          <w:rFonts w:ascii="Verdana" w:hAnsi="Verdana"/>
        </w:rPr>
        <w:t>Thu Dinh</w:t>
      </w:r>
      <w:r w:rsidR="002D309A" w:rsidRPr="00793C5D">
        <w:rPr>
          <w:rFonts w:ascii="Verdana" w:hAnsi="Verdana"/>
        </w:rPr>
        <w:t xml:space="preserve">, </w:t>
      </w:r>
      <w:r>
        <w:rPr>
          <w:rFonts w:ascii="Verdana" w:hAnsi="Verdana"/>
        </w:rPr>
        <w:t>Alvi Mahmud</w:t>
      </w:r>
      <w:r w:rsidR="002D309A" w:rsidRPr="00793C5D">
        <w:rPr>
          <w:rFonts w:ascii="Verdana" w:hAnsi="Verdana"/>
        </w:rPr>
        <w:t xml:space="preserve">, </w:t>
      </w:r>
      <w:r>
        <w:rPr>
          <w:rFonts w:ascii="Verdana" w:hAnsi="Verdana"/>
        </w:rPr>
        <w:t>Prajakta Pai, Shelby Rangel</w:t>
      </w:r>
    </w:p>
    <w:p w14:paraId="28892CD0" w14:textId="12998A54" w:rsidR="0030406D" w:rsidRPr="00793C5D" w:rsidRDefault="00CB4EBF" w:rsidP="00E51A7F">
      <w:pPr>
        <w:pStyle w:val="StylePaperAuthorArial"/>
        <w:rPr>
          <w:rFonts w:ascii="Verdana" w:hAnsi="Verdana"/>
        </w:rPr>
      </w:pPr>
      <w:r>
        <w:rPr>
          <w:rFonts w:ascii="Verdana" w:hAnsi="Verdana"/>
        </w:rPr>
        <w:t>Oklahoma State University</w:t>
      </w:r>
    </w:p>
    <w:p w14:paraId="34C01E46" w14:textId="5151163C" w:rsidR="0030406D" w:rsidRPr="00AD55A9" w:rsidRDefault="0030406D" w:rsidP="00603763">
      <w:pPr>
        <w:pStyle w:val="Heading1"/>
        <w:rPr>
          <w:rFonts w:ascii="Verdana" w:hAnsi="Verdana"/>
          <w:color w:val="4F81BD" w:themeColor="accent1"/>
        </w:rPr>
      </w:pPr>
      <w:bookmarkStart w:id="0" w:name="_Toc272756037"/>
      <w:r w:rsidRPr="00AD55A9">
        <w:rPr>
          <w:rFonts w:ascii="Verdana" w:hAnsi="Verdana"/>
          <w:color w:val="31849B" w:themeColor="accent5" w:themeShade="BF"/>
        </w:rPr>
        <w:t>A</w:t>
      </w:r>
      <w:r w:rsidR="00A03F21" w:rsidRPr="00AD55A9">
        <w:rPr>
          <w:rFonts w:ascii="Verdana" w:hAnsi="Verdana"/>
          <w:color w:val="31849B" w:themeColor="accent5" w:themeShade="BF"/>
        </w:rPr>
        <w:t>bstract</w:t>
      </w:r>
      <w:r w:rsidR="00A03F21" w:rsidRPr="00AD55A9">
        <w:rPr>
          <w:rFonts w:ascii="Verdana" w:hAnsi="Verdana"/>
          <w:color w:val="4F81BD" w:themeColor="accent1"/>
        </w:rPr>
        <w:t xml:space="preserve"> </w:t>
      </w:r>
      <w:bookmarkEnd w:id="0"/>
    </w:p>
    <w:p w14:paraId="0C7671DF" w14:textId="4C5F0AB2" w:rsidR="0010452F" w:rsidRPr="00C80E9B" w:rsidRDefault="00C80E9B" w:rsidP="003B2A01">
      <w:pPr>
        <w:pStyle w:val="PaperBody"/>
        <w:rPr>
          <w:rFonts w:cs="Arial"/>
        </w:rPr>
      </w:pPr>
      <w:r>
        <w:rPr>
          <w:rFonts w:cs="Arial"/>
        </w:rPr>
        <w:t xml:space="preserve">School violence has become an emerging problem these days in the United States which not only </w:t>
      </w:r>
      <w:r>
        <w:rPr>
          <w:rFonts w:cs="Myriad Pro Light"/>
          <w:color w:val="000000"/>
        </w:rPr>
        <w:t xml:space="preserve">negatively impacts children’s educational outcomes but also seriously harms their physical health and emotional well-being. School violence </w:t>
      </w:r>
      <w:r w:rsidR="00054446">
        <w:rPr>
          <w:rFonts w:cs="Myriad Pro Light"/>
          <w:color w:val="000000"/>
        </w:rPr>
        <w:t>also results in</w:t>
      </w:r>
      <w:r>
        <w:rPr>
          <w:rFonts w:cs="Myriad Pro Light"/>
          <w:color w:val="000000"/>
        </w:rPr>
        <w:t xml:space="preserve"> wider social and economic costs as well as a long-term impact</w:t>
      </w:r>
      <w:r w:rsidR="00054446">
        <w:rPr>
          <w:rFonts w:cs="Myriad Pro Light"/>
          <w:color w:val="000000"/>
        </w:rPr>
        <w:t>,</w:t>
      </w:r>
      <w:r>
        <w:rPr>
          <w:rFonts w:cs="Myriad Pro Light"/>
          <w:color w:val="000000"/>
        </w:rPr>
        <w:t xml:space="preserve"> </w:t>
      </w:r>
      <w:r w:rsidR="00560A50">
        <w:rPr>
          <w:rFonts w:cs="Myriad Pro Light"/>
          <w:color w:val="000000"/>
        </w:rPr>
        <w:t>since</w:t>
      </w:r>
      <w:r w:rsidR="00730580">
        <w:rPr>
          <w:rFonts w:cs="Myriad Pro Light"/>
          <w:color w:val="000000"/>
        </w:rPr>
        <w:t xml:space="preserve"> involvement in school violence </w:t>
      </w:r>
      <w:r w:rsidR="00054446">
        <w:rPr>
          <w:rFonts w:cs="Myriad Pro Light"/>
          <w:color w:val="000000"/>
        </w:rPr>
        <w:t xml:space="preserve">at smaller ages potentially leads to </w:t>
      </w:r>
      <w:r>
        <w:rPr>
          <w:rFonts w:cs="Myriad Pro Light"/>
          <w:color w:val="000000"/>
        </w:rPr>
        <w:t>future antisocial and criminal behavior</w:t>
      </w:r>
      <w:r w:rsidR="00054446">
        <w:rPr>
          <w:rFonts w:cs="Myriad Pro Light"/>
          <w:color w:val="000000"/>
        </w:rPr>
        <w:t>s</w:t>
      </w:r>
      <w:r>
        <w:rPr>
          <w:rFonts w:cs="Myriad Pro Light"/>
          <w:color w:val="000000"/>
        </w:rPr>
        <w:t xml:space="preserve">, </w:t>
      </w:r>
      <w:r w:rsidR="00054446">
        <w:rPr>
          <w:rFonts w:cs="Myriad Pro Light"/>
          <w:color w:val="000000"/>
        </w:rPr>
        <w:t>and</w:t>
      </w:r>
      <w:r>
        <w:rPr>
          <w:rFonts w:cs="Myriad Pro Light"/>
          <w:color w:val="000000"/>
        </w:rPr>
        <w:t xml:space="preserve"> social and relationship difficulties. Hence, u</w:t>
      </w:r>
      <w:r w:rsidRPr="00EB3C6D">
        <w:rPr>
          <w:rFonts w:cs="Arial"/>
        </w:rPr>
        <w:t xml:space="preserve">rgent action is needed to address the global problem of school violence to ensure that all children and adolescents have access to safe and non-violent learning environments. </w:t>
      </w:r>
      <w:r>
        <w:rPr>
          <w:rFonts w:cs="Arial"/>
        </w:rPr>
        <w:t xml:space="preserve">This paper aims to examine the school violence issue in the public schools of the United States, to identify the key factors leading to school violence, and to predict the level of violence at a given school. The methods used were to create new features by grouping correlated variables and adjust the bias in the rare target variable’s distribution by utilizing oversampling technique before building some classification models within SAS Enterprise Miner. The model findings indicate that by utilizing the gradient boosting model, over an 84.5% accuracy rate, 86.8% sensitivity rate, and 73.2% specificity rate at distinguishing whether the school has violent incident are achieved. The model can be further generalized to apply on </w:t>
      </w:r>
      <w:r w:rsidRPr="00963865">
        <w:rPr>
          <w:rFonts w:cs="Arial"/>
        </w:rPr>
        <w:t>higher education institutions like colleges and universities</w:t>
      </w:r>
      <w:r>
        <w:rPr>
          <w:rFonts w:cs="Arial"/>
        </w:rPr>
        <w:t xml:space="preserve">. The paper’s findings not only benefit parents in selecting a safe school for their children but also facilitate researchers, </w:t>
      </w:r>
      <w:r w:rsidRPr="0016037F">
        <w:rPr>
          <w:rFonts w:cs="Arial"/>
        </w:rPr>
        <w:t>school authorities and policymakers</w:t>
      </w:r>
      <w:r>
        <w:rPr>
          <w:rFonts w:cs="Arial"/>
        </w:rPr>
        <w:t xml:space="preserve"> in evaluating the effectiveness of current school policies and practices on violence issues, thereby revising strategies to prevent violence and create a safe educational environment. This is essential to </w:t>
      </w:r>
      <w:r w:rsidRPr="00EB3C6D">
        <w:rPr>
          <w:rFonts w:cs="Arial"/>
        </w:rPr>
        <w:t>achieve the goals on quality education</w:t>
      </w:r>
      <w:r w:rsidR="00C453AA">
        <w:rPr>
          <w:rFonts w:cs="Arial"/>
        </w:rPr>
        <w:t xml:space="preserve">, </w:t>
      </w:r>
      <w:r w:rsidRPr="00EB3C6D">
        <w:rPr>
          <w:rFonts w:cs="Arial"/>
        </w:rPr>
        <w:t>good health</w:t>
      </w:r>
      <w:r w:rsidR="00C453AA">
        <w:rPr>
          <w:rFonts w:cs="Arial"/>
        </w:rPr>
        <w:t>,</w:t>
      </w:r>
      <w:r w:rsidRPr="00EB3C6D">
        <w:rPr>
          <w:rFonts w:cs="Arial"/>
        </w:rPr>
        <w:t xml:space="preserve"> and well-being for </w:t>
      </w:r>
      <w:r w:rsidR="00C453AA">
        <w:rPr>
          <w:rFonts w:cs="Arial"/>
        </w:rPr>
        <w:t xml:space="preserve">the </w:t>
      </w:r>
      <w:r w:rsidRPr="00EB3C6D">
        <w:rPr>
          <w:rFonts w:cs="Arial"/>
        </w:rPr>
        <w:t>young people</w:t>
      </w:r>
      <w:r>
        <w:rPr>
          <w:rFonts w:cs="Arial"/>
        </w:rPr>
        <w:t>.</w:t>
      </w:r>
      <w:r w:rsidR="00C65AE8">
        <w:rPr>
          <w:rFonts w:cs="Arial"/>
        </w:rPr>
        <w:t xml:space="preserve"> </w:t>
      </w:r>
    </w:p>
    <w:p w14:paraId="36FB2F29" w14:textId="03E49DE5" w:rsidR="0030406D" w:rsidRDefault="0030406D" w:rsidP="00931670">
      <w:pPr>
        <w:pStyle w:val="Heading1"/>
        <w:rPr>
          <w:rFonts w:ascii="Verdana" w:hAnsi="Verdana"/>
          <w:color w:val="31849B" w:themeColor="accent5" w:themeShade="BF"/>
        </w:rPr>
      </w:pPr>
      <w:bookmarkStart w:id="1" w:name="_Toc272756038"/>
      <w:r w:rsidRPr="00AD55A9">
        <w:rPr>
          <w:rFonts w:ascii="Verdana" w:hAnsi="Verdana"/>
          <w:color w:val="31849B" w:themeColor="accent5" w:themeShade="BF"/>
        </w:rPr>
        <w:t>I</w:t>
      </w:r>
      <w:r w:rsidR="00A03F21" w:rsidRPr="00AD55A9">
        <w:rPr>
          <w:rFonts w:ascii="Verdana" w:hAnsi="Verdana"/>
          <w:color w:val="31849B" w:themeColor="accent5" w:themeShade="BF"/>
        </w:rPr>
        <w:t xml:space="preserve">ntroduction </w:t>
      </w:r>
      <w:bookmarkEnd w:id="1"/>
    </w:p>
    <w:p w14:paraId="7489FA55" w14:textId="68E0B633" w:rsidR="00A129C1" w:rsidRPr="00A129C1" w:rsidRDefault="00A129C1" w:rsidP="00A129C1">
      <w:pPr>
        <w:pStyle w:val="Heading2"/>
        <w:rPr>
          <w:rFonts w:ascii="Verdana" w:hAnsi="Verdana"/>
        </w:rPr>
      </w:pPr>
      <w:r w:rsidRPr="00A129C1">
        <w:rPr>
          <w:rFonts w:ascii="Verdana" w:hAnsi="Verdana"/>
        </w:rPr>
        <w:t>Background</w:t>
      </w:r>
    </w:p>
    <w:p w14:paraId="687B9BF2" w14:textId="6D587258" w:rsidR="00AA183B" w:rsidRDefault="00E72818" w:rsidP="00535329">
      <w:pPr>
        <w:pStyle w:val="PaperBody"/>
        <w:rPr>
          <w:rFonts w:cs="Arial"/>
        </w:rPr>
      </w:pPr>
      <w:r>
        <w:rPr>
          <w:rFonts w:cs="Arial"/>
        </w:rPr>
        <w:t>S</w:t>
      </w:r>
      <w:r w:rsidR="00535329" w:rsidRPr="0016037F">
        <w:rPr>
          <w:rFonts w:cs="Arial"/>
        </w:rPr>
        <w:t>chool violence is defined as physical violence</w:t>
      </w:r>
      <w:r w:rsidR="006C24A0">
        <w:rPr>
          <w:rFonts w:cs="Arial"/>
        </w:rPr>
        <w:t>,</w:t>
      </w:r>
      <w:r w:rsidR="00535329" w:rsidRPr="0016037F">
        <w:rPr>
          <w:rFonts w:cs="Arial"/>
        </w:rPr>
        <w:t> </w:t>
      </w:r>
      <w:hyperlink r:id="rId11" w:tooltip="Psychological abuse" w:history="1">
        <w:r w:rsidR="00535329" w:rsidRPr="0016037F">
          <w:rPr>
            <w:rFonts w:cs="Arial"/>
          </w:rPr>
          <w:t>psychological violence</w:t>
        </w:r>
      </w:hyperlink>
      <w:r w:rsidR="006C24A0">
        <w:rPr>
          <w:rFonts w:cs="Arial"/>
        </w:rPr>
        <w:t xml:space="preserve">, </w:t>
      </w:r>
      <w:hyperlink r:id="rId12" w:tooltip="Sexual violence" w:history="1">
        <w:r w:rsidR="00535329" w:rsidRPr="0016037F">
          <w:rPr>
            <w:rFonts w:cs="Arial"/>
          </w:rPr>
          <w:t>sexual violence</w:t>
        </w:r>
      </w:hyperlink>
      <w:r w:rsidR="006C24A0">
        <w:rPr>
          <w:rFonts w:cs="Arial"/>
        </w:rPr>
        <w:t xml:space="preserve">, and bullying </w:t>
      </w:r>
      <w:r>
        <w:rPr>
          <w:rFonts w:cs="Arial"/>
        </w:rPr>
        <w:t>(UNESCO,</w:t>
      </w:r>
      <w:r w:rsidR="00803874">
        <w:rPr>
          <w:rFonts w:cs="Arial"/>
        </w:rPr>
        <w:t xml:space="preserve"> </w:t>
      </w:r>
      <w:r>
        <w:rPr>
          <w:rFonts w:cs="Arial"/>
        </w:rPr>
        <w:t>2017)</w:t>
      </w:r>
      <w:r w:rsidR="00535329" w:rsidRPr="0016037F">
        <w:rPr>
          <w:rFonts w:cs="Arial"/>
        </w:rPr>
        <w:t xml:space="preserve">. </w:t>
      </w:r>
      <w:commentRangeStart w:id="2"/>
      <w:r w:rsidR="00535329" w:rsidRPr="0016037F">
        <w:rPr>
          <w:rFonts w:cs="Arial"/>
        </w:rPr>
        <w:t>Many such problems arise from antisocial behavior, family upbringing and even access to fire arms along with peer pressure.</w:t>
      </w:r>
      <w:commentRangeEnd w:id="2"/>
      <w:r w:rsidR="00F9169C">
        <w:rPr>
          <w:rStyle w:val="CommentReference"/>
          <w:rFonts w:ascii="Tahoma" w:hAnsi="Tahoma"/>
        </w:rPr>
        <w:commentReference w:id="2"/>
      </w:r>
      <w:r w:rsidR="00535329" w:rsidRPr="0016037F">
        <w:rPr>
          <w:rFonts w:cs="Arial"/>
        </w:rPr>
        <w:t xml:space="preserve"> </w:t>
      </w:r>
      <w:r w:rsidR="00565670">
        <w:rPr>
          <w:rFonts w:cs="Arial"/>
        </w:rPr>
        <w:t>Numerous</w:t>
      </w:r>
      <w:r w:rsidR="00535329" w:rsidRPr="0016037F">
        <w:rPr>
          <w:rFonts w:cs="Arial"/>
        </w:rPr>
        <w:t xml:space="preserve"> incidences of cyberbullying and phycological torture have been recorded over the years and have been observed to be increasing in number</w:t>
      </w:r>
      <w:r w:rsidR="00535329">
        <w:rPr>
          <w:rFonts w:cs="Arial"/>
        </w:rPr>
        <w:t xml:space="preserve"> (UNESCO, 2017)</w:t>
      </w:r>
      <w:r w:rsidR="00535329" w:rsidRPr="0016037F">
        <w:rPr>
          <w:rFonts w:cs="Arial"/>
        </w:rPr>
        <w:t xml:space="preserve">. </w:t>
      </w:r>
      <w:r w:rsidR="006045EC">
        <w:rPr>
          <w:rFonts w:cs="Arial"/>
        </w:rPr>
        <w:t xml:space="preserve">Almost 9% of students have been in one or more physical fights </w:t>
      </w:r>
      <w:r w:rsidR="004A1F80">
        <w:rPr>
          <w:rFonts w:cs="Arial"/>
        </w:rPr>
        <w:t xml:space="preserve">on school property </w:t>
      </w:r>
      <w:r w:rsidR="006045EC">
        <w:rPr>
          <w:rFonts w:cs="Arial"/>
        </w:rPr>
        <w:t xml:space="preserve">while nearly 6% had been threatened on school property </w:t>
      </w:r>
      <w:r w:rsidR="004A1F80">
        <w:rPr>
          <w:rFonts w:cs="Arial"/>
        </w:rPr>
        <w:t>between 2016 and 2017 (CDC, 2017).</w:t>
      </w:r>
      <w:r w:rsidR="001D4285">
        <w:rPr>
          <w:rFonts w:cs="Arial"/>
        </w:rPr>
        <w:t xml:space="preserve"> </w:t>
      </w:r>
      <w:r w:rsidR="00535329" w:rsidRPr="0016037F">
        <w:rPr>
          <w:rFonts w:cs="Arial"/>
        </w:rPr>
        <w:t xml:space="preserve">According to the New York times and CNN </w:t>
      </w:r>
      <w:r w:rsidR="00535329">
        <w:rPr>
          <w:rFonts w:cs="Arial"/>
        </w:rPr>
        <w:t>(</w:t>
      </w:r>
      <w:r w:rsidR="00535329" w:rsidRPr="00556884">
        <w:rPr>
          <w:rFonts w:cs="Arial"/>
        </w:rPr>
        <w:t xml:space="preserve">Bosman, </w:t>
      </w:r>
      <w:r w:rsidR="00535329">
        <w:rPr>
          <w:rFonts w:cs="Arial"/>
        </w:rPr>
        <w:t>2019; Wolfe and Walker, 2019)</w:t>
      </w:r>
      <w:r w:rsidR="00535329" w:rsidRPr="0016037F">
        <w:rPr>
          <w:rFonts w:cs="Arial"/>
        </w:rPr>
        <w:t>, there have been 22 shootings at US schools in which someone was hurt or killed. They have occurred across the country, from Georgia to California, at elementary, middle and high schools, and on college and university campuses.</w:t>
      </w:r>
      <w:r w:rsidR="00445DFA">
        <w:rPr>
          <w:rFonts w:cs="Arial"/>
        </w:rPr>
        <w:t xml:space="preserve"> </w:t>
      </w:r>
      <w:r w:rsidR="004A1F80">
        <w:rPr>
          <w:rFonts w:cs="Arial"/>
        </w:rPr>
        <w:t>All of these events could be considered school violence and might affect the students attending the school.</w:t>
      </w:r>
    </w:p>
    <w:p w14:paraId="05A02D3B" w14:textId="19152952" w:rsidR="00A129C1" w:rsidRPr="00A129C1" w:rsidRDefault="00A129C1" w:rsidP="00A129C1">
      <w:pPr>
        <w:pStyle w:val="Heading2"/>
        <w:rPr>
          <w:rFonts w:ascii="Verdana" w:hAnsi="Verdana"/>
        </w:rPr>
      </w:pPr>
      <w:r w:rsidRPr="00A129C1">
        <w:rPr>
          <w:rFonts w:ascii="Verdana" w:hAnsi="Verdana"/>
        </w:rPr>
        <w:t>Problem statement</w:t>
      </w:r>
    </w:p>
    <w:p w14:paraId="3C1585D7" w14:textId="0C32E3B7" w:rsidR="00535329" w:rsidRPr="0016037F" w:rsidRDefault="00C453AA" w:rsidP="00535329">
      <w:pPr>
        <w:pStyle w:val="PaperBody"/>
        <w:rPr>
          <w:rFonts w:cs="Arial"/>
        </w:rPr>
      </w:pPr>
      <w:commentRangeStart w:id="3"/>
      <w:r w:rsidRPr="00EB3C6D">
        <w:rPr>
          <w:rFonts w:cs="Arial"/>
        </w:rPr>
        <w:t xml:space="preserve">Violence and bullying in schools violate the </w:t>
      </w:r>
      <w:r w:rsidR="001D4285">
        <w:rPr>
          <w:rFonts w:cs="Arial"/>
        </w:rPr>
        <w:t>laws and regulations put in place by the schools to help give students</w:t>
      </w:r>
      <w:r>
        <w:rPr>
          <w:rFonts w:cs="Arial"/>
        </w:rPr>
        <w:t xml:space="preserve"> both</w:t>
      </w:r>
      <w:r w:rsidRPr="00EB3C6D">
        <w:rPr>
          <w:rFonts w:cs="Arial"/>
        </w:rPr>
        <w:t xml:space="preserve"> education </w:t>
      </w:r>
      <w:r>
        <w:rPr>
          <w:rFonts w:cs="Arial"/>
        </w:rPr>
        <w:t>and</w:t>
      </w:r>
      <w:r w:rsidRPr="00EB3C6D">
        <w:rPr>
          <w:rFonts w:cs="Arial"/>
        </w:rPr>
        <w:t xml:space="preserve"> </w:t>
      </w:r>
      <w:r w:rsidR="001D4285">
        <w:rPr>
          <w:rFonts w:cs="Arial"/>
        </w:rPr>
        <w:t>protection</w:t>
      </w:r>
      <w:r w:rsidRPr="00EB3C6D">
        <w:rPr>
          <w:rFonts w:cs="Arial"/>
        </w:rPr>
        <w:t xml:space="preserve">. </w:t>
      </w:r>
      <w:commentRangeStart w:id="4"/>
      <w:r>
        <w:rPr>
          <w:rFonts w:cs="Arial"/>
        </w:rPr>
        <w:t>Not only does</w:t>
      </w:r>
      <w:r w:rsidRPr="00EB3C6D">
        <w:rPr>
          <w:rFonts w:cs="Arial"/>
        </w:rPr>
        <w:t xml:space="preserve"> school violence ha</w:t>
      </w:r>
      <w:r>
        <w:rPr>
          <w:rFonts w:cs="Arial"/>
        </w:rPr>
        <w:t>ve</w:t>
      </w:r>
      <w:r w:rsidRPr="00EB3C6D">
        <w:rPr>
          <w:rFonts w:cs="Arial"/>
        </w:rPr>
        <w:t xml:space="preserve"> a negative impact </w:t>
      </w:r>
      <w:r w:rsidR="00AE45F2">
        <w:rPr>
          <w:rFonts w:cs="Arial"/>
        </w:rPr>
        <w:t xml:space="preserve">on the </w:t>
      </w:r>
      <w:r w:rsidRPr="00EB3C6D">
        <w:rPr>
          <w:rFonts w:cs="Arial"/>
        </w:rPr>
        <w:t>physical and mental health</w:t>
      </w:r>
      <w:r>
        <w:rPr>
          <w:rFonts w:cs="Arial"/>
        </w:rPr>
        <w:t>,</w:t>
      </w:r>
      <w:r w:rsidRPr="00EB3C6D">
        <w:rPr>
          <w:rFonts w:cs="Arial"/>
        </w:rPr>
        <w:t xml:space="preserve"> and emotional well-being </w:t>
      </w:r>
      <w:commentRangeEnd w:id="4"/>
      <w:r w:rsidR="00F9169C">
        <w:rPr>
          <w:rStyle w:val="CommentReference"/>
          <w:rFonts w:ascii="Tahoma" w:hAnsi="Tahoma"/>
        </w:rPr>
        <w:commentReference w:id="4"/>
      </w:r>
      <w:r w:rsidRPr="00EB3C6D">
        <w:rPr>
          <w:rFonts w:cs="Arial"/>
        </w:rPr>
        <w:t xml:space="preserve">of those who are </w:t>
      </w:r>
      <w:r>
        <w:rPr>
          <w:rFonts w:cs="Arial"/>
        </w:rPr>
        <w:t xml:space="preserve">victimized, </w:t>
      </w:r>
      <w:commentRangeStart w:id="5"/>
      <w:r>
        <w:rPr>
          <w:rFonts w:cs="Arial"/>
        </w:rPr>
        <w:t>i</w:t>
      </w:r>
      <w:r w:rsidRPr="00EB3C6D">
        <w:rPr>
          <w:rFonts w:cs="Arial"/>
        </w:rPr>
        <w:t>t also has a detrimental effect on the wider school environment</w:t>
      </w:r>
      <w:commentRangeEnd w:id="5"/>
      <w:r w:rsidR="00F9169C">
        <w:rPr>
          <w:rStyle w:val="CommentReference"/>
          <w:rFonts w:ascii="Tahoma" w:hAnsi="Tahoma"/>
        </w:rPr>
        <w:commentReference w:id="5"/>
      </w:r>
      <w:r w:rsidR="00AE45F2">
        <w:rPr>
          <w:rFonts w:cs="Arial"/>
        </w:rPr>
        <w:t xml:space="preserve"> (Ferrara, Franceschini, Villani, Corsello, 2019)</w:t>
      </w:r>
      <w:r w:rsidRPr="00EB3C6D">
        <w:rPr>
          <w:rFonts w:cs="Arial"/>
        </w:rPr>
        <w:t xml:space="preserve">. </w:t>
      </w:r>
      <w:r>
        <w:rPr>
          <w:rFonts w:cs="Arial"/>
        </w:rPr>
        <w:t>More seriously, s</w:t>
      </w:r>
      <w:r>
        <w:rPr>
          <w:rFonts w:cs="Myriad Pro Light"/>
          <w:color w:val="000000"/>
        </w:rPr>
        <w:t xml:space="preserve">chool violence can also lead to wider </w:t>
      </w:r>
      <w:r>
        <w:rPr>
          <w:rFonts w:cs="Myriad Pro Light"/>
          <w:color w:val="000000"/>
        </w:rPr>
        <w:lastRenderedPageBreak/>
        <w:t>social</w:t>
      </w:r>
      <w:r w:rsidR="00C81415">
        <w:rPr>
          <w:rFonts w:cs="Myriad Pro Light"/>
          <w:color w:val="000000"/>
        </w:rPr>
        <w:t>-</w:t>
      </w:r>
      <w:r>
        <w:rPr>
          <w:rFonts w:cs="Myriad Pro Light"/>
          <w:color w:val="000000"/>
        </w:rPr>
        <w:t xml:space="preserve">economic costs </w:t>
      </w:r>
      <w:r w:rsidR="00C81415">
        <w:rPr>
          <w:rFonts w:cs="Myriad Pro Light"/>
          <w:color w:val="000000"/>
        </w:rPr>
        <w:t>and</w:t>
      </w:r>
      <w:r>
        <w:rPr>
          <w:rFonts w:cs="Myriad Pro Light"/>
          <w:color w:val="000000"/>
        </w:rPr>
        <w:t xml:space="preserve"> long-term impact as the effects persist into adult life. </w:t>
      </w:r>
      <w:r w:rsidR="00445DFA">
        <w:rPr>
          <w:rFonts w:cs="Arial"/>
        </w:rPr>
        <w:t xml:space="preserve">In light of </w:t>
      </w:r>
      <w:r w:rsidR="00AA183B">
        <w:rPr>
          <w:rFonts w:cs="Arial"/>
        </w:rPr>
        <w:t>the</w:t>
      </w:r>
      <w:r w:rsidR="004274AF">
        <w:rPr>
          <w:rFonts w:cs="Arial"/>
        </w:rPr>
        <w:t>se</w:t>
      </w:r>
      <w:r w:rsidR="00445DFA">
        <w:rPr>
          <w:rFonts w:cs="Arial"/>
        </w:rPr>
        <w:t xml:space="preserve"> </w:t>
      </w:r>
      <w:r>
        <w:rPr>
          <w:rFonts w:cs="Arial"/>
        </w:rPr>
        <w:t>potentially negative effects</w:t>
      </w:r>
      <w:r w:rsidR="00445DFA">
        <w:rPr>
          <w:rFonts w:cs="Arial"/>
        </w:rPr>
        <w:t>, t</w:t>
      </w:r>
      <w:r w:rsidR="00565670" w:rsidRPr="00A45263">
        <w:rPr>
          <w:rFonts w:cs="Arial"/>
        </w:rPr>
        <w:t>he study aims at exploring the most important factors that leads to school violence and predicting</w:t>
      </w:r>
      <w:r w:rsidR="00565670" w:rsidRPr="0016037F">
        <w:rPr>
          <w:rFonts w:cs="Arial"/>
        </w:rPr>
        <w:t xml:space="preserve"> </w:t>
      </w:r>
      <w:r w:rsidR="00535329" w:rsidRPr="0016037F">
        <w:rPr>
          <w:rFonts w:cs="Arial"/>
        </w:rPr>
        <w:t xml:space="preserve">the level of violence </w:t>
      </w:r>
      <w:r w:rsidR="00535329">
        <w:rPr>
          <w:rFonts w:cs="Arial"/>
        </w:rPr>
        <w:t>in a given school</w:t>
      </w:r>
      <w:r w:rsidR="00535329" w:rsidRPr="0016037F">
        <w:rPr>
          <w:rFonts w:cs="Arial"/>
        </w:rPr>
        <w:t xml:space="preserve">. </w:t>
      </w:r>
      <w:commentRangeStart w:id="6"/>
      <w:r w:rsidR="009C7E45">
        <w:rPr>
          <w:rFonts w:cs="Arial"/>
        </w:rPr>
        <w:t>T</w:t>
      </w:r>
      <w:r w:rsidR="009C7E45" w:rsidRPr="0016037F">
        <w:rPr>
          <w:rFonts w:cs="Arial"/>
        </w:rPr>
        <w:t>he</w:t>
      </w:r>
      <w:r w:rsidR="009C7E45">
        <w:rPr>
          <w:rFonts w:cs="Arial"/>
        </w:rPr>
        <w:t xml:space="preserve"> paper’s</w:t>
      </w:r>
      <w:r w:rsidR="009C7E45" w:rsidRPr="0016037F">
        <w:rPr>
          <w:rFonts w:cs="Arial"/>
        </w:rPr>
        <w:t xml:space="preserve"> findings can </w:t>
      </w:r>
      <w:r w:rsidR="009C7E45">
        <w:rPr>
          <w:rFonts w:cs="Arial"/>
        </w:rPr>
        <w:t xml:space="preserve">first </w:t>
      </w:r>
      <w:r w:rsidR="009C7E45" w:rsidRPr="0016037F">
        <w:rPr>
          <w:rFonts w:cs="Arial"/>
        </w:rPr>
        <w:t xml:space="preserve">help parents in </w:t>
      </w:r>
      <w:r w:rsidR="009C7E45">
        <w:rPr>
          <w:rFonts w:cs="Arial"/>
        </w:rPr>
        <w:t>making better informed decisions</w:t>
      </w:r>
      <w:r w:rsidR="009C7E45" w:rsidRPr="0016037F">
        <w:rPr>
          <w:rFonts w:cs="Arial"/>
        </w:rPr>
        <w:t xml:space="preserve"> when enrolling their kids in school</w:t>
      </w:r>
      <w:r w:rsidR="00AE45F2">
        <w:rPr>
          <w:rFonts w:cs="Arial"/>
        </w:rPr>
        <w:t xml:space="preserve"> by learning first hand from the schools how they prevent and control school violence. The School Survey on Crime and Safety (SSOCS)</w:t>
      </w:r>
      <w:bookmarkStart w:id="7" w:name="_GoBack"/>
      <w:bookmarkEnd w:id="7"/>
      <w:r w:rsidR="00AE45F2">
        <w:rPr>
          <w:rFonts w:cs="Arial"/>
        </w:rPr>
        <w:t xml:space="preserve"> is a school-level survey where a school representative has an opportunity to answer questions about their safety procedures as well as crime incidents that happen within their school.</w:t>
      </w:r>
      <w:r w:rsidR="009C7E45">
        <w:rPr>
          <w:rFonts w:cs="Arial"/>
        </w:rPr>
        <w:t xml:space="preserve"> </w:t>
      </w:r>
      <w:commentRangeEnd w:id="6"/>
      <w:r w:rsidR="0043157B">
        <w:rPr>
          <w:rStyle w:val="CommentReference"/>
          <w:rFonts w:ascii="Tahoma" w:hAnsi="Tahoma"/>
        </w:rPr>
        <w:commentReference w:id="6"/>
      </w:r>
      <w:r w:rsidR="009C7E45">
        <w:rPr>
          <w:rFonts w:cs="Arial"/>
        </w:rPr>
        <w:t>In addition, u</w:t>
      </w:r>
      <w:r w:rsidR="00535329" w:rsidRPr="0016037F">
        <w:rPr>
          <w:rFonts w:cs="Arial"/>
        </w:rPr>
        <w:t xml:space="preserve">nderstanding school crimes and contributing factors will </w:t>
      </w:r>
      <w:r w:rsidR="009C7E45">
        <w:rPr>
          <w:rFonts w:cs="Arial"/>
        </w:rPr>
        <w:t xml:space="preserve">also </w:t>
      </w:r>
      <w:r w:rsidR="00535329" w:rsidRPr="0016037F">
        <w:rPr>
          <w:rFonts w:cs="Arial"/>
        </w:rPr>
        <w:t xml:space="preserve">help </w:t>
      </w:r>
      <w:r w:rsidR="009C7E45">
        <w:rPr>
          <w:rFonts w:cs="Arial"/>
        </w:rPr>
        <w:t>researchers</w:t>
      </w:r>
      <w:r w:rsidR="00535329" w:rsidRPr="0016037F">
        <w:rPr>
          <w:rFonts w:cs="Arial"/>
        </w:rPr>
        <w:t xml:space="preserve">, school authorities and policymakers identify trends in crime and safety issues across time as well as any emerging problems. This, in turns, will facilitate the process of addressing school violence </w:t>
      </w:r>
      <w:r w:rsidR="009C7E45">
        <w:rPr>
          <w:rFonts w:cs="Arial"/>
        </w:rPr>
        <w:t>issue</w:t>
      </w:r>
      <w:r w:rsidR="00535329" w:rsidRPr="0016037F">
        <w:rPr>
          <w:rFonts w:cs="Arial"/>
        </w:rPr>
        <w:t>s and devising strategies to prevent and tackle them so as to create a secure and effective educational environment.</w:t>
      </w:r>
      <w:bookmarkStart w:id="8" w:name="par1_list_1363645379"/>
      <w:bookmarkEnd w:id="8"/>
      <w:r w:rsidR="00535329" w:rsidRPr="0016037F">
        <w:rPr>
          <w:rFonts w:cs="Arial"/>
        </w:rPr>
        <w:t xml:space="preserve"> </w:t>
      </w:r>
      <w:commentRangeEnd w:id="3"/>
      <w:r w:rsidR="0043157B">
        <w:rPr>
          <w:rStyle w:val="CommentReference"/>
          <w:rFonts w:ascii="Tahoma" w:hAnsi="Tahoma"/>
        </w:rPr>
        <w:commentReference w:id="3"/>
      </w:r>
    </w:p>
    <w:p w14:paraId="4EE2E8C8" w14:textId="571DE927" w:rsidR="0030406D" w:rsidRPr="00AD55A9" w:rsidRDefault="006F2B67" w:rsidP="00931670">
      <w:pPr>
        <w:pStyle w:val="Heading1"/>
        <w:rPr>
          <w:rFonts w:ascii="Verdana" w:hAnsi="Verdana"/>
          <w:color w:val="31849B" w:themeColor="accent5" w:themeShade="BF"/>
        </w:rPr>
      </w:pPr>
      <w:r>
        <w:rPr>
          <w:rFonts w:ascii="Verdana" w:hAnsi="Verdana"/>
          <w:color w:val="31849B" w:themeColor="accent5" w:themeShade="BF"/>
        </w:rPr>
        <w:t>method</w:t>
      </w:r>
    </w:p>
    <w:p w14:paraId="59A4B471" w14:textId="2B52EBA0" w:rsidR="0030406D" w:rsidRPr="002378DD" w:rsidRDefault="006F2B67" w:rsidP="002D309A">
      <w:pPr>
        <w:pStyle w:val="Heading2"/>
        <w:rPr>
          <w:rFonts w:ascii="Verdana" w:hAnsi="Verdana"/>
        </w:rPr>
      </w:pPr>
      <w:r>
        <w:rPr>
          <w:rFonts w:ascii="Verdana" w:hAnsi="Verdana"/>
        </w:rPr>
        <w:t>data description</w:t>
      </w:r>
    </w:p>
    <w:p w14:paraId="24A13A29" w14:textId="11731414" w:rsidR="00FF157C" w:rsidRPr="00636DA4" w:rsidRDefault="00963865" w:rsidP="00636DA4">
      <w:pPr>
        <w:pStyle w:val="PaperBody"/>
        <w:rPr>
          <w:rFonts w:cs="Arial"/>
        </w:rPr>
      </w:pPr>
      <w:commentRangeStart w:id="9"/>
      <w:r w:rsidRPr="00C30C89">
        <w:rPr>
          <w:rFonts w:cs="Arial"/>
        </w:rPr>
        <w:t>The </w:t>
      </w:r>
      <w:r w:rsidRPr="00C30C89">
        <w:rPr>
          <w:rFonts w:cs="Arial"/>
          <w:bCs/>
        </w:rPr>
        <w:t>School Survey on Crime and Safety (SSOCS)</w:t>
      </w:r>
      <w:r w:rsidRPr="00C30C89">
        <w:rPr>
          <w:rFonts w:cs="Arial"/>
        </w:rPr>
        <w:t> is the primary source of school-level</w:t>
      </w:r>
      <w:r w:rsidRPr="00636DA4">
        <w:rPr>
          <w:rFonts w:cs="Arial"/>
        </w:rPr>
        <w:t xml:space="preserve"> data on crime and safety </w:t>
      </w:r>
      <w:r w:rsidR="00C30C89">
        <w:rPr>
          <w:rFonts w:cs="Arial"/>
        </w:rPr>
        <w:t>managed by the</w:t>
      </w:r>
      <w:r w:rsidRPr="00636DA4">
        <w:rPr>
          <w:rFonts w:cs="Arial"/>
        </w:rPr>
        <w:t xml:space="preserve"> National Center for Education Statistics (NCES)</w:t>
      </w:r>
      <w:r w:rsidR="00C30C89">
        <w:rPr>
          <w:rFonts w:cs="Arial"/>
        </w:rPr>
        <w:t xml:space="preserve"> within the Institute of Education Sciences of the U.S. Department of Education</w:t>
      </w:r>
      <w:r w:rsidRPr="00636DA4">
        <w:rPr>
          <w:rFonts w:cs="Arial"/>
        </w:rPr>
        <w:t>.</w:t>
      </w:r>
      <w:commentRangeEnd w:id="9"/>
      <w:r w:rsidR="0043157B">
        <w:rPr>
          <w:rStyle w:val="CommentReference"/>
          <w:rFonts w:ascii="Tahoma" w:hAnsi="Tahoma"/>
        </w:rPr>
        <w:commentReference w:id="9"/>
      </w:r>
      <w:r w:rsidRPr="00636DA4">
        <w:rPr>
          <w:rFonts w:cs="Arial"/>
        </w:rPr>
        <w:t xml:space="preserve"> The SSOCS is a nationally representative cross-sectional survey of about 4,800 public elementary and secondary schools </w:t>
      </w:r>
      <w:r w:rsidR="0018089B">
        <w:rPr>
          <w:rFonts w:cs="Arial"/>
        </w:rPr>
        <w:t xml:space="preserve">which </w:t>
      </w:r>
      <w:r w:rsidR="00FF157C" w:rsidRPr="00FF157C">
        <w:rPr>
          <w:rFonts w:cs="Arial"/>
        </w:rPr>
        <w:t>has been conducted six times, during the 1999–2000, 2003–04, 2005–06, 2007–08, 2009–10, and 2015–16 school years.</w:t>
      </w:r>
    </w:p>
    <w:p w14:paraId="4389FA25" w14:textId="2A7B2656" w:rsidR="005336D2" w:rsidRDefault="0024619B" w:rsidP="005336D2">
      <w:pPr>
        <w:pStyle w:val="PaperBody"/>
        <w:rPr>
          <w:rFonts w:cs="Arial"/>
        </w:rPr>
      </w:pPr>
      <w:r>
        <w:rPr>
          <w:rFonts w:cs="Arial"/>
        </w:rPr>
        <w:t xml:space="preserve">Our chosen data set for analysis only covers the </w:t>
      </w:r>
      <w:r w:rsidR="00C30C89" w:rsidRPr="00C30C89">
        <w:rPr>
          <w:rFonts w:cs="Arial"/>
        </w:rPr>
        <w:t>latest administration of SSOCS</w:t>
      </w:r>
      <w:r w:rsidR="005F36A7">
        <w:rPr>
          <w:rFonts w:cs="Arial"/>
        </w:rPr>
        <w:t xml:space="preserve"> -</w:t>
      </w:r>
      <w:r w:rsidR="00C30C89" w:rsidRPr="00C30C89">
        <w:rPr>
          <w:rFonts w:cs="Arial"/>
        </w:rPr>
        <w:t xml:space="preserve"> SSOCS</w:t>
      </w:r>
      <w:r>
        <w:rPr>
          <w:rFonts w:cs="Arial"/>
        </w:rPr>
        <w:t xml:space="preserve"> 2015-</w:t>
      </w:r>
      <w:r w:rsidR="00C30C89" w:rsidRPr="00C30C89">
        <w:rPr>
          <w:rFonts w:cs="Arial"/>
        </w:rPr>
        <w:t xml:space="preserve">2016, </w:t>
      </w:r>
      <w:r>
        <w:rPr>
          <w:rFonts w:cs="Arial"/>
        </w:rPr>
        <w:t xml:space="preserve">in which data </w:t>
      </w:r>
      <w:r w:rsidRPr="00C30C89">
        <w:rPr>
          <w:rFonts w:cs="Arial"/>
        </w:rPr>
        <w:t>were collected from February 22, 2016 through July 5, 2016.</w:t>
      </w:r>
      <w:r w:rsidR="00D84E66">
        <w:rPr>
          <w:rFonts w:cs="Arial"/>
        </w:rPr>
        <w:t xml:space="preserve"> </w:t>
      </w:r>
      <w:r w:rsidR="00963865" w:rsidRPr="00636DA4">
        <w:rPr>
          <w:rFonts w:cs="Arial"/>
        </w:rPr>
        <w:t>The data set has</w:t>
      </w:r>
      <w:r w:rsidR="00C30C89">
        <w:rPr>
          <w:rFonts w:cs="Arial"/>
        </w:rPr>
        <w:t xml:space="preserve"> </w:t>
      </w:r>
      <w:r w:rsidR="00EA6127">
        <w:rPr>
          <w:rFonts w:cs="Arial"/>
        </w:rPr>
        <w:t xml:space="preserve">2,092 </w:t>
      </w:r>
      <w:r w:rsidR="00D1201E">
        <w:rPr>
          <w:rFonts w:cs="Arial"/>
        </w:rPr>
        <w:t xml:space="preserve">rows (corresponding to </w:t>
      </w:r>
      <w:r w:rsidR="00D1201E" w:rsidRPr="00C30C89">
        <w:rPr>
          <w:rFonts w:cs="Arial"/>
        </w:rPr>
        <w:t xml:space="preserve">2,092 public schools </w:t>
      </w:r>
      <w:r w:rsidR="00D84E66">
        <w:rPr>
          <w:rFonts w:cs="Arial"/>
        </w:rPr>
        <w:t xml:space="preserve">that </w:t>
      </w:r>
      <w:r w:rsidR="00D1201E" w:rsidRPr="00C30C89">
        <w:rPr>
          <w:rFonts w:cs="Arial"/>
        </w:rPr>
        <w:t>submitted completed questionnaires</w:t>
      </w:r>
      <w:r w:rsidR="00D1201E">
        <w:rPr>
          <w:rFonts w:cs="Arial"/>
        </w:rPr>
        <w:t>)</w:t>
      </w:r>
      <w:r w:rsidR="00EA6127">
        <w:rPr>
          <w:rFonts w:cs="Arial"/>
        </w:rPr>
        <w:t xml:space="preserve"> with </w:t>
      </w:r>
      <w:r w:rsidR="00C30C89">
        <w:rPr>
          <w:rFonts w:cs="Arial"/>
        </w:rPr>
        <w:t>a total of 476 variables</w:t>
      </w:r>
      <w:r w:rsidR="00EA6127">
        <w:rPr>
          <w:rFonts w:cs="Arial"/>
        </w:rPr>
        <w:t xml:space="preserve">, </w:t>
      </w:r>
      <w:r w:rsidR="005336D2">
        <w:rPr>
          <w:rFonts w:cs="Arial"/>
        </w:rPr>
        <w:t>including</w:t>
      </w:r>
      <w:r w:rsidR="00963865" w:rsidRPr="00636DA4">
        <w:rPr>
          <w:rFonts w:cs="Arial"/>
        </w:rPr>
        <w:t xml:space="preserve"> 2</w:t>
      </w:r>
      <w:r w:rsidR="005336D2">
        <w:rPr>
          <w:rFonts w:cs="Arial"/>
        </w:rPr>
        <w:t>30</w:t>
      </w:r>
      <w:r w:rsidR="00963865" w:rsidRPr="00636DA4">
        <w:rPr>
          <w:rFonts w:cs="Arial"/>
        </w:rPr>
        <w:t xml:space="preserve"> unique variables, 50 Jackknife replicate variables </w:t>
      </w:r>
      <w:r w:rsidR="005336D2">
        <w:rPr>
          <w:rFonts w:cs="Arial"/>
        </w:rPr>
        <w:t>which</w:t>
      </w:r>
      <w:r w:rsidR="00963865" w:rsidRPr="00636DA4">
        <w:rPr>
          <w:rFonts w:cs="Arial"/>
        </w:rPr>
        <w:t xml:space="preserve"> produce national estimates from the </w:t>
      </w:r>
      <w:r w:rsidR="005336D2">
        <w:rPr>
          <w:rFonts w:cs="Arial"/>
        </w:rPr>
        <w:t xml:space="preserve">listed </w:t>
      </w:r>
      <w:r w:rsidR="00963865" w:rsidRPr="00636DA4">
        <w:rPr>
          <w:rFonts w:cs="Arial"/>
        </w:rPr>
        <w:t>variables</w:t>
      </w:r>
      <w:r w:rsidR="005336D2">
        <w:rPr>
          <w:rFonts w:cs="Arial"/>
        </w:rPr>
        <w:t xml:space="preserve">, </w:t>
      </w:r>
      <w:r w:rsidR="00963865" w:rsidRPr="00636DA4">
        <w:rPr>
          <w:rFonts w:cs="Arial"/>
        </w:rPr>
        <w:t>and 196 imputation flags explaining if and how imputations were performed by the NCES.</w:t>
      </w:r>
      <w:r w:rsidR="005336D2">
        <w:rPr>
          <w:rFonts w:cs="Arial"/>
        </w:rPr>
        <w:t xml:space="preserve"> In term of variable types, there are 101 binary, 89 interval, 203 nominal, and 83 ordinal variables. The data covers such topic as </w:t>
      </w:r>
      <w:r w:rsidR="00D84E66">
        <w:rPr>
          <w:rFonts w:cs="Arial"/>
        </w:rPr>
        <w:t>s</w:t>
      </w:r>
      <w:r w:rsidR="005336D2" w:rsidRPr="005336D2">
        <w:rPr>
          <w:rFonts w:cs="Arial"/>
        </w:rPr>
        <w:t xml:space="preserve">chool </w:t>
      </w:r>
      <w:r w:rsidR="00D84E66">
        <w:rPr>
          <w:rFonts w:cs="Arial"/>
        </w:rPr>
        <w:t>p</w:t>
      </w:r>
      <w:r w:rsidR="005336D2" w:rsidRPr="005336D2">
        <w:rPr>
          <w:rFonts w:cs="Arial"/>
        </w:rPr>
        <w:t xml:space="preserve">ractices and </w:t>
      </w:r>
      <w:r w:rsidR="00D84E66">
        <w:rPr>
          <w:rFonts w:cs="Arial"/>
        </w:rPr>
        <w:t>p</w:t>
      </w:r>
      <w:r w:rsidR="005336D2" w:rsidRPr="005336D2">
        <w:rPr>
          <w:rFonts w:cs="Arial"/>
        </w:rPr>
        <w:t>rograms</w:t>
      </w:r>
      <w:r w:rsidR="00DB7A01">
        <w:rPr>
          <w:rFonts w:cs="Arial"/>
        </w:rPr>
        <w:t xml:space="preserve">, </w:t>
      </w:r>
      <w:r w:rsidR="00D84E66">
        <w:rPr>
          <w:rFonts w:cs="Arial"/>
        </w:rPr>
        <w:t>s</w:t>
      </w:r>
      <w:r w:rsidR="00DB7A01" w:rsidRPr="005336D2">
        <w:rPr>
          <w:rFonts w:cs="Arial"/>
        </w:rPr>
        <w:t xml:space="preserve">chool </w:t>
      </w:r>
      <w:r w:rsidR="00D84E66">
        <w:rPr>
          <w:rFonts w:cs="Arial"/>
        </w:rPr>
        <w:t>s</w:t>
      </w:r>
      <w:r w:rsidR="00DB7A01" w:rsidRPr="005336D2">
        <w:rPr>
          <w:rFonts w:cs="Arial"/>
        </w:rPr>
        <w:t xml:space="preserve">ecurity </w:t>
      </w:r>
      <w:r w:rsidR="00D84E66">
        <w:rPr>
          <w:rFonts w:cs="Arial"/>
        </w:rPr>
        <w:t>s</w:t>
      </w:r>
      <w:r w:rsidR="00DB7A01" w:rsidRPr="005336D2">
        <w:rPr>
          <w:rFonts w:cs="Arial"/>
        </w:rPr>
        <w:t>taff</w:t>
      </w:r>
      <w:r w:rsidR="00DB7A01">
        <w:rPr>
          <w:rFonts w:cs="Arial"/>
        </w:rPr>
        <w:t xml:space="preserve">, </w:t>
      </w:r>
      <w:r w:rsidR="00D84E66">
        <w:rPr>
          <w:rFonts w:cs="Arial"/>
        </w:rPr>
        <w:t>s</w:t>
      </w:r>
      <w:r w:rsidR="00DB7A01" w:rsidRPr="005336D2">
        <w:rPr>
          <w:rFonts w:cs="Arial"/>
        </w:rPr>
        <w:t xml:space="preserve">chool </w:t>
      </w:r>
      <w:r w:rsidR="00D84E66">
        <w:rPr>
          <w:rFonts w:cs="Arial"/>
        </w:rPr>
        <w:t>m</w:t>
      </w:r>
      <w:r w:rsidR="00DB7A01" w:rsidRPr="005336D2">
        <w:rPr>
          <w:rFonts w:cs="Arial"/>
        </w:rPr>
        <w:t>ental</w:t>
      </w:r>
      <w:r w:rsidR="00D84E66">
        <w:rPr>
          <w:rFonts w:cs="Arial"/>
        </w:rPr>
        <w:t xml:space="preserve"> h</w:t>
      </w:r>
      <w:r w:rsidR="00DB7A01" w:rsidRPr="005336D2">
        <w:rPr>
          <w:rFonts w:cs="Arial"/>
        </w:rPr>
        <w:t xml:space="preserve">ealth </w:t>
      </w:r>
      <w:r w:rsidR="00D84E66">
        <w:rPr>
          <w:rFonts w:cs="Arial"/>
        </w:rPr>
        <w:t>s</w:t>
      </w:r>
      <w:r w:rsidR="00DB7A01" w:rsidRPr="005336D2">
        <w:rPr>
          <w:rFonts w:cs="Arial"/>
        </w:rPr>
        <w:t>ervices</w:t>
      </w:r>
      <w:r w:rsidR="00DB7A01">
        <w:rPr>
          <w:rFonts w:cs="Arial"/>
        </w:rPr>
        <w:t xml:space="preserve">, </w:t>
      </w:r>
      <w:r w:rsidR="00D84E66">
        <w:rPr>
          <w:rFonts w:cs="Arial"/>
        </w:rPr>
        <w:t>p</w:t>
      </w:r>
      <w:r w:rsidR="005336D2" w:rsidRPr="005336D2">
        <w:rPr>
          <w:rFonts w:cs="Arial"/>
        </w:rPr>
        <w:t>arent/</w:t>
      </w:r>
      <w:r w:rsidR="00D84E66">
        <w:rPr>
          <w:rFonts w:cs="Arial"/>
        </w:rPr>
        <w:t>c</w:t>
      </w:r>
      <w:r w:rsidR="005336D2" w:rsidRPr="005336D2">
        <w:rPr>
          <w:rFonts w:cs="Arial"/>
        </w:rPr>
        <w:t>ommunity</w:t>
      </w:r>
      <w:r w:rsidR="00DB7A01">
        <w:rPr>
          <w:rFonts w:cs="Arial"/>
        </w:rPr>
        <w:t xml:space="preserve"> </w:t>
      </w:r>
      <w:r w:rsidR="00D84E66">
        <w:rPr>
          <w:rFonts w:cs="Arial"/>
        </w:rPr>
        <w:t>i</w:t>
      </w:r>
      <w:r w:rsidR="005336D2" w:rsidRPr="005336D2">
        <w:rPr>
          <w:rFonts w:cs="Arial"/>
        </w:rPr>
        <w:t>nvolvement</w:t>
      </w:r>
      <w:r w:rsidR="00DB7A01">
        <w:rPr>
          <w:rFonts w:cs="Arial"/>
        </w:rPr>
        <w:t xml:space="preserve">, </w:t>
      </w:r>
      <w:r w:rsidR="00D84E66">
        <w:rPr>
          <w:rFonts w:cs="Arial"/>
        </w:rPr>
        <w:t>l</w:t>
      </w:r>
      <w:r w:rsidR="005336D2" w:rsidRPr="005336D2">
        <w:rPr>
          <w:rFonts w:cs="Arial"/>
        </w:rPr>
        <w:t xml:space="preserve">imitations on </w:t>
      </w:r>
      <w:r w:rsidR="00D84E66">
        <w:rPr>
          <w:rFonts w:cs="Arial"/>
        </w:rPr>
        <w:t>c</w:t>
      </w:r>
      <w:r w:rsidR="005336D2" w:rsidRPr="005336D2">
        <w:rPr>
          <w:rFonts w:cs="Arial"/>
        </w:rPr>
        <w:t xml:space="preserve">rime </w:t>
      </w:r>
      <w:r w:rsidR="00D84E66">
        <w:rPr>
          <w:rFonts w:cs="Arial"/>
        </w:rPr>
        <w:t>p</w:t>
      </w:r>
      <w:r w:rsidR="005336D2" w:rsidRPr="005336D2">
        <w:rPr>
          <w:rFonts w:cs="Arial"/>
        </w:rPr>
        <w:t>revention</w:t>
      </w:r>
      <w:r w:rsidR="00DB7A01">
        <w:rPr>
          <w:rFonts w:cs="Arial"/>
        </w:rPr>
        <w:t xml:space="preserve">, </w:t>
      </w:r>
      <w:r w:rsidR="00D84E66">
        <w:rPr>
          <w:rFonts w:cs="Arial"/>
        </w:rPr>
        <w:t>d</w:t>
      </w:r>
      <w:r w:rsidR="005336D2" w:rsidRPr="005336D2">
        <w:rPr>
          <w:rFonts w:cs="Arial"/>
        </w:rPr>
        <w:t>isciplinary problems and actions</w:t>
      </w:r>
      <w:r w:rsidR="00DB7A01">
        <w:rPr>
          <w:rFonts w:cs="Arial"/>
        </w:rPr>
        <w:t>, and o</w:t>
      </w:r>
      <w:r w:rsidR="005336D2" w:rsidRPr="005336D2">
        <w:rPr>
          <w:rFonts w:cs="Arial"/>
        </w:rPr>
        <w:t>ther school characteristics</w:t>
      </w:r>
      <w:r w:rsidR="00DB7A01">
        <w:rPr>
          <w:rFonts w:cs="Arial"/>
        </w:rPr>
        <w:t xml:space="preserve"> related to school crime.</w:t>
      </w:r>
    </w:p>
    <w:p w14:paraId="23955D7E" w14:textId="215A5DCF" w:rsidR="00003F86" w:rsidRPr="002378DD" w:rsidRDefault="009450F4" w:rsidP="00003F86">
      <w:pPr>
        <w:pStyle w:val="Heading2"/>
        <w:rPr>
          <w:rFonts w:ascii="Verdana" w:hAnsi="Verdana"/>
        </w:rPr>
      </w:pPr>
      <w:r>
        <w:rPr>
          <w:rFonts w:ascii="Verdana" w:hAnsi="Verdana"/>
        </w:rPr>
        <w:t>DATA CLEANING/ validation</w:t>
      </w:r>
    </w:p>
    <w:p w14:paraId="3578B0E7" w14:textId="61F00A60" w:rsidR="009450F4" w:rsidRDefault="009450F4" w:rsidP="009450F4">
      <w:pPr>
        <w:pStyle w:val="PaperBody"/>
        <w:rPr>
          <w:rFonts w:cs="Arial"/>
        </w:rPr>
      </w:pPr>
      <w:commentRangeStart w:id="10"/>
      <w:r>
        <w:rPr>
          <w:rFonts w:cs="Arial"/>
        </w:rPr>
        <w:t>T</w:t>
      </w:r>
      <w:r w:rsidR="00104C33">
        <w:rPr>
          <w:rFonts w:cs="Arial"/>
        </w:rPr>
        <w:t xml:space="preserve">he Jackknife replicate variables and the imputation flags variables are irrelevant to the study’s business problem and objectives, hence they are not used in analysis. </w:t>
      </w:r>
      <w:commentRangeEnd w:id="10"/>
      <w:r w:rsidR="0043157B">
        <w:rPr>
          <w:rStyle w:val="CommentReference"/>
          <w:rFonts w:ascii="Tahoma" w:hAnsi="Tahoma"/>
        </w:rPr>
        <w:commentReference w:id="10"/>
      </w:r>
      <w:r w:rsidR="00104C33">
        <w:rPr>
          <w:rFonts w:cs="Arial"/>
        </w:rPr>
        <w:t xml:space="preserve">For the remaining 230 variables, there also exist </w:t>
      </w:r>
      <w:r w:rsidR="00B91341">
        <w:rPr>
          <w:rFonts w:cs="Arial"/>
        </w:rPr>
        <w:t>some</w:t>
      </w:r>
      <w:r w:rsidR="00104C33">
        <w:rPr>
          <w:rFonts w:cs="Arial"/>
        </w:rPr>
        <w:t xml:space="preserve"> variables that are highly correlated with the target variable (VIOINC16 – </w:t>
      </w:r>
      <w:r w:rsidR="00DE1397">
        <w:rPr>
          <w:rFonts w:cs="Arial"/>
        </w:rPr>
        <w:t>Total n</w:t>
      </w:r>
      <w:r w:rsidR="00104C33">
        <w:rPr>
          <w:rFonts w:cs="Arial"/>
        </w:rPr>
        <w:t xml:space="preserve">umber of school violent incidents reported) or correlated with </w:t>
      </w:r>
      <w:r>
        <w:rPr>
          <w:rFonts w:cs="Arial"/>
        </w:rPr>
        <w:t>each other</w:t>
      </w:r>
      <w:r w:rsidR="00104C33">
        <w:rPr>
          <w:rFonts w:cs="Arial"/>
        </w:rPr>
        <w:t xml:space="preserve">, </w:t>
      </w:r>
      <w:r w:rsidR="00DE1397">
        <w:rPr>
          <w:rFonts w:cs="Arial"/>
        </w:rPr>
        <w:t xml:space="preserve">for example: </w:t>
      </w:r>
      <w:r w:rsidR="00DE1397" w:rsidRPr="00B91341">
        <w:rPr>
          <w:rFonts w:cs="Arial"/>
        </w:rPr>
        <w:t xml:space="preserve">INCID16 (Total number of incidents recorded), INCPOL16 (Total number of incidents reported to police), SVINC16 (Total number of serious violent incidents recorded), VIOPOL16 (Total number of violent incidents reported to police), to name a few. </w:t>
      </w:r>
      <w:commentRangeStart w:id="11"/>
      <w:r w:rsidR="00DE1397" w:rsidRPr="00B91341">
        <w:rPr>
          <w:rFonts w:cs="Arial"/>
        </w:rPr>
        <w:t xml:space="preserve">These variables are </w:t>
      </w:r>
      <w:r w:rsidR="00B91341">
        <w:rPr>
          <w:rFonts w:cs="Arial"/>
        </w:rPr>
        <w:t>all</w:t>
      </w:r>
      <w:r w:rsidR="00DE1397" w:rsidRPr="00B91341">
        <w:rPr>
          <w:rFonts w:cs="Arial"/>
        </w:rPr>
        <w:t xml:space="preserve"> dropped</w:t>
      </w:r>
      <w:r w:rsidR="00B91341" w:rsidRPr="00B91341">
        <w:rPr>
          <w:rFonts w:cs="Arial"/>
        </w:rPr>
        <w:t xml:space="preserve"> </w:t>
      </w:r>
      <w:r w:rsidR="00104C33">
        <w:rPr>
          <w:rFonts w:cs="Arial"/>
        </w:rPr>
        <w:t>to avoid multicollinearity</w:t>
      </w:r>
      <w:commentRangeEnd w:id="11"/>
      <w:r w:rsidR="00CD49F0">
        <w:rPr>
          <w:rStyle w:val="CommentReference"/>
          <w:rFonts w:ascii="Tahoma" w:hAnsi="Tahoma"/>
        </w:rPr>
        <w:commentReference w:id="11"/>
      </w:r>
      <w:r w:rsidR="00B91341">
        <w:rPr>
          <w:rFonts w:cs="Arial"/>
        </w:rPr>
        <w:t>.</w:t>
      </w:r>
      <w:r w:rsidR="00496AE7">
        <w:rPr>
          <w:rFonts w:cs="Arial"/>
        </w:rPr>
        <w:t xml:space="preserve"> </w:t>
      </w:r>
      <w:r>
        <w:rPr>
          <w:rFonts w:cs="Arial"/>
        </w:rPr>
        <w:t xml:space="preserve">The data set is </w:t>
      </w:r>
      <w:r w:rsidR="00B91341">
        <w:rPr>
          <w:rFonts w:cs="Arial"/>
        </w:rPr>
        <w:t xml:space="preserve">then </w:t>
      </w:r>
      <w:r>
        <w:rPr>
          <w:rFonts w:cs="Arial"/>
        </w:rPr>
        <w:t>partitioned into 75% for training and 25% for validation. A visualization of the analysis flow implemented in SAS Enterprise Miner is provided in Appendix</w:t>
      </w:r>
      <w:r w:rsidR="00B91341">
        <w:rPr>
          <w:rFonts w:cs="Arial"/>
        </w:rPr>
        <w:t xml:space="preserve"> A</w:t>
      </w:r>
      <w:r>
        <w:rPr>
          <w:rFonts w:cs="Arial"/>
        </w:rPr>
        <w:t>.</w:t>
      </w:r>
    </w:p>
    <w:p w14:paraId="67A052FC" w14:textId="77777777" w:rsidR="009450F4" w:rsidRPr="002378DD" w:rsidRDefault="009450F4" w:rsidP="009450F4">
      <w:pPr>
        <w:pStyle w:val="Heading2"/>
        <w:rPr>
          <w:rFonts w:ascii="Verdana" w:hAnsi="Verdana"/>
        </w:rPr>
      </w:pPr>
      <w:r>
        <w:rPr>
          <w:rFonts w:ascii="Verdana" w:hAnsi="Verdana"/>
        </w:rPr>
        <w:t>feature engineering</w:t>
      </w:r>
    </w:p>
    <w:p w14:paraId="40222BDA" w14:textId="31011546" w:rsidR="00661124" w:rsidRDefault="009450F4" w:rsidP="00661124">
      <w:pPr>
        <w:pStyle w:val="PaperBody"/>
      </w:pPr>
      <w:r>
        <w:rPr>
          <w:rFonts w:cs="Arial"/>
        </w:rPr>
        <w:t>After removal of irrelevant and redundant variables, t</w:t>
      </w:r>
      <w:r w:rsidR="00104C33">
        <w:rPr>
          <w:rFonts w:cs="Arial"/>
        </w:rPr>
        <w:t>he rest</w:t>
      </w:r>
      <w:r w:rsidR="0030113E">
        <w:rPr>
          <w:rFonts w:cs="Arial"/>
        </w:rPr>
        <w:t xml:space="preserve"> input </w:t>
      </w:r>
      <w:r w:rsidR="00104C33">
        <w:rPr>
          <w:rFonts w:cs="Arial"/>
        </w:rPr>
        <w:t xml:space="preserve">variables are </w:t>
      </w:r>
      <w:r>
        <w:rPr>
          <w:rFonts w:cs="Arial"/>
        </w:rPr>
        <w:t>g</w:t>
      </w:r>
      <w:r w:rsidR="00104C33">
        <w:rPr>
          <w:rFonts w:cs="Arial"/>
        </w:rPr>
        <w:t xml:space="preserve">rouped or combined into new </w:t>
      </w:r>
      <w:r w:rsidR="005B4445">
        <w:rPr>
          <w:rFonts w:cs="Arial"/>
        </w:rPr>
        <w:t>feature</w:t>
      </w:r>
      <w:r w:rsidR="00104C33">
        <w:rPr>
          <w:rFonts w:cs="Arial"/>
        </w:rPr>
        <w:t>s given the</w:t>
      </w:r>
      <w:r w:rsidR="00CF41EF">
        <w:rPr>
          <w:rFonts w:cs="Arial"/>
        </w:rPr>
        <w:t>ir</w:t>
      </w:r>
      <w:r w:rsidR="00104C33">
        <w:rPr>
          <w:rFonts w:cs="Arial"/>
        </w:rPr>
        <w:t xml:space="preserve"> relationships and meanings.</w:t>
      </w:r>
      <w:r w:rsidR="00DD7F2A">
        <w:rPr>
          <w:rFonts w:cs="Arial"/>
        </w:rPr>
        <w:t xml:space="preserve"> </w:t>
      </w:r>
      <w:r w:rsidR="00D735AF">
        <w:rPr>
          <w:rFonts w:cs="Arial"/>
        </w:rPr>
        <w:t xml:space="preserve">There are a total of 34 newly created features. </w:t>
      </w:r>
      <w:r w:rsidR="00661124">
        <w:t xml:space="preserve">Most features </w:t>
      </w:r>
      <w:r w:rsidR="00DD7F2A">
        <w:t>are</w:t>
      </w:r>
      <w:r w:rsidR="00661124">
        <w:t xml:space="preserve"> a sum of two or more ordinal/binary variables, for example, two binary variables (1=Yes, 2=No) “</w:t>
      </w:r>
      <w:r w:rsidR="00661124" w:rsidRPr="00B3232E">
        <w:t>Building access controlled locked/monitored doors</w:t>
      </w:r>
      <w:r w:rsidR="00661124">
        <w:t>” (C0112) and “</w:t>
      </w:r>
      <w:r w:rsidR="00661124" w:rsidRPr="00B3232E">
        <w:t>Grounds access controlled locked/monitored gates</w:t>
      </w:r>
      <w:r w:rsidR="00661124">
        <w:t xml:space="preserve">” (C0114) </w:t>
      </w:r>
      <w:r w:rsidR="00DD7F2A">
        <w:t>are</w:t>
      </w:r>
      <w:r w:rsidR="00661124">
        <w:t xml:space="preserve"> combined to form an ordinal variable</w:t>
      </w:r>
      <w:r w:rsidR="002D17FE">
        <w:t xml:space="preserve"> -</w:t>
      </w:r>
      <w:r w:rsidR="00661124">
        <w:t xml:space="preserve"> “</w:t>
      </w:r>
      <w:r w:rsidR="00661124" w:rsidRPr="00B3232E">
        <w:t>Access_Controlled</w:t>
      </w:r>
      <w:r w:rsidR="00661124">
        <w:t xml:space="preserve">” which </w:t>
      </w:r>
      <w:r w:rsidR="00DD7F2A">
        <w:t>have</w:t>
      </w:r>
      <w:r w:rsidR="00661124">
        <w:t xml:space="preserve"> 3 levels (1+1=Fully controlled, 1+2=Partially controlled, 2+2=No monitoring/control). 1</w:t>
      </w:r>
      <w:r w:rsidR="00BE102E">
        <w:t>3</w:t>
      </w:r>
      <w:r w:rsidR="00661124">
        <w:t xml:space="preserve"> of our features </w:t>
      </w:r>
      <w:r w:rsidR="00DD7F2A">
        <w:t>are</w:t>
      </w:r>
      <w:r w:rsidR="00661124">
        <w:t xml:space="preserve"> created using this method. </w:t>
      </w:r>
    </w:p>
    <w:p w14:paraId="04F93FBF" w14:textId="02597367" w:rsidR="00104C33" w:rsidRDefault="00661124" w:rsidP="00CD1254">
      <w:pPr>
        <w:pStyle w:val="PaperBody"/>
        <w:rPr>
          <w:rFonts w:cs="Arial"/>
        </w:rPr>
      </w:pPr>
      <w:r>
        <w:lastRenderedPageBreak/>
        <w:t xml:space="preserve">Some of the features </w:t>
      </w:r>
      <w:r w:rsidR="00DD7F2A">
        <w:t>are</w:t>
      </w:r>
      <w:r>
        <w:t xml:space="preserve"> created using main questions and follow-up questions. These variables/questions </w:t>
      </w:r>
      <w:r w:rsidR="00DD7F2A">
        <w:t>are</w:t>
      </w:r>
      <w:r>
        <w:t xml:space="preserve"> mostly regarding school policies, where the main question </w:t>
      </w:r>
      <w:r w:rsidR="00DD7F2A">
        <w:t>i</w:t>
      </w:r>
      <w:r>
        <w:t>s whether the school ha</w:t>
      </w:r>
      <w:r w:rsidR="00DD7F2A">
        <w:t>s</w:t>
      </w:r>
      <w:r>
        <w:t xml:space="preserve"> a particular policy in place and the follow up question </w:t>
      </w:r>
      <w:r w:rsidR="00DD7F2A">
        <w:t>is</w:t>
      </w:r>
      <w:r>
        <w:t xml:space="preserve"> whether the policy was used. For example, “</w:t>
      </w:r>
      <w:r w:rsidRPr="00B3232E">
        <w:t>Removal with no services available</w:t>
      </w:r>
      <w:r>
        <w:t>” (C0390) which is a binary variable (1=Yes, 2=No) and “</w:t>
      </w:r>
      <w:r w:rsidRPr="00B3232E">
        <w:t>Removal with no services available - action used</w:t>
      </w:r>
      <w:r>
        <w:t xml:space="preserve">” (C0392) which </w:t>
      </w:r>
      <w:r w:rsidR="00DD7F2A">
        <w:t xml:space="preserve">is </w:t>
      </w:r>
      <w:r>
        <w:t>a nominal variable (-1=Skip,</w:t>
      </w:r>
      <w:r w:rsidR="006C24A0">
        <w:t xml:space="preserve"> </w:t>
      </w:r>
      <w:r>
        <w:t>1=Yes,</w:t>
      </w:r>
      <w:r w:rsidR="006C24A0">
        <w:t xml:space="preserve"> </w:t>
      </w:r>
      <w:r>
        <w:t xml:space="preserve">2=No). These </w:t>
      </w:r>
      <w:r w:rsidR="00DD7F2A">
        <w:t>are</w:t>
      </w:r>
      <w:r>
        <w:t xml:space="preserve"> added to form a new ordinal variable “</w:t>
      </w:r>
      <w:r w:rsidRPr="006376FA">
        <w:t>Removal_No_Services</w:t>
      </w:r>
      <w:r>
        <w:t xml:space="preserve">” with </w:t>
      </w:r>
      <w:r w:rsidR="00DD7F2A">
        <w:t>three</w:t>
      </w:r>
      <w:r>
        <w:t xml:space="preserve"> levels (2-1=1=No policy,</w:t>
      </w:r>
      <w:r w:rsidR="00DD7F2A">
        <w:t xml:space="preserve"> </w:t>
      </w:r>
      <w:r>
        <w:t>1+1=2=Policy available and used, 1+2=3=Policy available but not used).</w:t>
      </w:r>
      <w:r w:rsidR="00822F3F">
        <w:t xml:space="preserve"> </w:t>
      </w:r>
      <w:r w:rsidR="00051806">
        <w:t>21</w:t>
      </w:r>
      <w:r>
        <w:t xml:space="preserve"> of our features </w:t>
      </w:r>
      <w:r w:rsidR="00DD7F2A">
        <w:t>are</w:t>
      </w:r>
      <w:r>
        <w:t xml:space="preserve"> created using this method.</w:t>
      </w:r>
      <w:r w:rsidR="00D613EF">
        <w:t xml:space="preserve"> The list of all newly created features is provided in Appendix B. </w:t>
      </w:r>
      <w:r w:rsidR="0030113E">
        <w:t xml:space="preserve">The detailed SAS codes </w:t>
      </w:r>
      <w:r w:rsidR="00822F3F">
        <w:t xml:space="preserve">and interpretations </w:t>
      </w:r>
      <w:r w:rsidR="0030113E">
        <w:t xml:space="preserve">for all variables grouping are available on the project’s GitHub page (refer to Appendix </w:t>
      </w:r>
      <w:r w:rsidR="00912F0A">
        <w:t>E</w:t>
      </w:r>
      <w:r w:rsidR="00B91341">
        <w:t xml:space="preserve"> </w:t>
      </w:r>
      <w:r w:rsidR="0030113E">
        <w:t>for GitHub link).</w:t>
      </w:r>
    </w:p>
    <w:p w14:paraId="410747E9" w14:textId="0FB857A4" w:rsidR="006F2B67" w:rsidRPr="002378DD" w:rsidRDefault="00AF64DB" w:rsidP="006F2B67">
      <w:pPr>
        <w:pStyle w:val="Heading2"/>
        <w:rPr>
          <w:rFonts w:ascii="Verdana" w:hAnsi="Verdana"/>
        </w:rPr>
      </w:pPr>
      <w:bookmarkStart w:id="12" w:name="_Toc272756041"/>
      <w:r>
        <w:rPr>
          <w:rFonts w:ascii="Verdana" w:hAnsi="Verdana"/>
        </w:rPr>
        <w:t xml:space="preserve">oversampling </w:t>
      </w:r>
    </w:p>
    <w:p w14:paraId="44AB3AAB" w14:textId="4DCFC7CF" w:rsidR="00971220" w:rsidRDefault="00623148" w:rsidP="000E3409">
      <w:pPr>
        <w:pStyle w:val="PaperBody"/>
        <w:rPr>
          <w:rFonts w:cs="Arial"/>
        </w:rPr>
      </w:pPr>
      <w:r>
        <w:rPr>
          <w:rFonts w:cs="Arial"/>
        </w:rPr>
        <w:t xml:space="preserve">Since the distribution of the target variable (VIOINC16) </w:t>
      </w:r>
      <w:commentRangeStart w:id="13"/>
      <w:r w:rsidR="00C81739">
        <w:rPr>
          <w:rFonts w:cs="Arial"/>
        </w:rPr>
        <w:t>i</w:t>
      </w:r>
      <w:r>
        <w:rPr>
          <w:rFonts w:cs="Arial"/>
        </w:rPr>
        <w:t xml:space="preserve">s highly skewed with 17.35% of the schools having no violent incidents, hence we decide to apply oversampling technique so that the </w:t>
      </w:r>
      <w:r w:rsidRPr="008B2CED">
        <w:rPr>
          <w:rFonts w:cs="Arial"/>
        </w:rPr>
        <w:t>proportion of events and non-events g</w:t>
      </w:r>
      <w:r w:rsidR="00C81739">
        <w:rPr>
          <w:rFonts w:cs="Arial"/>
        </w:rPr>
        <w:t>ets</w:t>
      </w:r>
      <w:r w:rsidRPr="008B2CED">
        <w:rPr>
          <w:rFonts w:cs="Arial"/>
        </w:rPr>
        <w:t xml:space="preserve"> balanced or less skewed</w:t>
      </w:r>
      <w:commentRangeEnd w:id="13"/>
      <w:r w:rsidR="00CD49F0">
        <w:rPr>
          <w:rStyle w:val="CommentReference"/>
          <w:rFonts w:ascii="Tahoma" w:hAnsi="Tahoma"/>
        </w:rPr>
        <w:commentReference w:id="13"/>
      </w:r>
      <w:r>
        <w:rPr>
          <w:rFonts w:cs="Arial"/>
        </w:rPr>
        <w:t>. Accordingly</w:t>
      </w:r>
      <w:r w:rsidR="00971220" w:rsidRPr="00971220">
        <w:rPr>
          <w:rFonts w:cs="Arial"/>
        </w:rPr>
        <w:t xml:space="preserve">, after splitting the data into a training and </w:t>
      </w:r>
      <w:r w:rsidR="00F90DA0">
        <w:rPr>
          <w:rFonts w:cs="Arial"/>
        </w:rPr>
        <w:t>validation</w:t>
      </w:r>
      <w:r w:rsidR="00971220" w:rsidRPr="00971220">
        <w:rPr>
          <w:rFonts w:cs="Arial"/>
        </w:rPr>
        <w:t xml:space="preserve"> set, the minority class (target = 0) </w:t>
      </w:r>
      <w:r w:rsidR="00C81739">
        <w:rPr>
          <w:rFonts w:cs="Arial"/>
        </w:rPr>
        <w:t>i</w:t>
      </w:r>
      <w:r w:rsidR="00971220" w:rsidRPr="00971220">
        <w:rPr>
          <w:rFonts w:cs="Arial"/>
        </w:rPr>
        <w:t xml:space="preserve">s oversampled using </w:t>
      </w:r>
      <w:r w:rsidR="00F90DA0">
        <w:rPr>
          <w:rFonts w:cs="Arial"/>
        </w:rPr>
        <w:t>P</w:t>
      </w:r>
      <w:r w:rsidR="00971220" w:rsidRPr="00971220">
        <w:rPr>
          <w:rFonts w:cs="Arial"/>
        </w:rPr>
        <w:t xml:space="preserve">roc </w:t>
      </w:r>
      <w:r w:rsidR="00F90DA0">
        <w:rPr>
          <w:rFonts w:cs="Arial"/>
        </w:rPr>
        <w:t>S</w:t>
      </w:r>
      <w:r w:rsidR="00971220" w:rsidRPr="00971220">
        <w:rPr>
          <w:rFonts w:cs="Arial"/>
        </w:rPr>
        <w:t xml:space="preserve">urveyselect with unrestricted random sampling method. We </w:t>
      </w:r>
      <w:r w:rsidR="00C81739">
        <w:rPr>
          <w:rFonts w:cs="Arial"/>
        </w:rPr>
        <w:t>also attempt</w:t>
      </w:r>
      <w:r w:rsidR="00971220" w:rsidRPr="00971220">
        <w:rPr>
          <w:rFonts w:cs="Arial"/>
        </w:rPr>
        <w:t xml:space="preserve"> to smote sample using </w:t>
      </w:r>
      <w:r w:rsidR="00F90DA0">
        <w:rPr>
          <w:rFonts w:cs="Arial"/>
        </w:rPr>
        <w:t>P</w:t>
      </w:r>
      <w:r w:rsidR="00971220" w:rsidRPr="00971220">
        <w:rPr>
          <w:rFonts w:cs="Arial"/>
        </w:rPr>
        <w:t xml:space="preserve">roc </w:t>
      </w:r>
      <w:r w:rsidR="00F90DA0">
        <w:rPr>
          <w:rFonts w:cs="Arial"/>
        </w:rPr>
        <w:t>M</w:t>
      </w:r>
      <w:r w:rsidR="00971220" w:rsidRPr="00971220">
        <w:rPr>
          <w:rFonts w:cs="Arial"/>
        </w:rPr>
        <w:t>odeclus</w:t>
      </w:r>
      <w:r w:rsidR="00F90DA0">
        <w:rPr>
          <w:rFonts w:cs="Arial"/>
        </w:rPr>
        <w:t>, however, d</w:t>
      </w:r>
      <w:r w:rsidR="00971220" w:rsidRPr="00971220">
        <w:rPr>
          <w:rFonts w:cs="Arial"/>
        </w:rPr>
        <w:t xml:space="preserve">ue to </w:t>
      </w:r>
      <w:r w:rsidR="00F90DA0">
        <w:rPr>
          <w:rFonts w:cs="Arial"/>
        </w:rPr>
        <w:t xml:space="preserve">a </w:t>
      </w:r>
      <w:r w:rsidR="00971220" w:rsidRPr="00971220">
        <w:rPr>
          <w:rFonts w:cs="Arial"/>
        </w:rPr>
        <w:t xml:space="preserve">large number of categorical variables, that method </w:t>
      </w:r>
      <w:r w:rsidR="00C81739">
        <w:rPr>
          <w:rFonts w:cs="Arial"/>
        </w:rPr>
        <w:t>is</w:t>
      </w:r>
      <w:r w:rsidR="00971220" w:rsidRPr="00971220">
        <w:rPr>
          <w:rFonts w:cs="Arial"/>
        </w:rPr>
        <w:t xml:space="preserve"> discarded. After oversampling the minority class, we append the oversampled data with the remaining training data to create a training data set </w:t>
      </w:r>
      <w:commentRangeStart w:id="14"/>
      <w:r w:rsidR="00971220" w:rsidRPr="00971220">
        <w:rPr>
          <w:rFonts w:cs="Arial"/>
        </w:rPr>
        <w:t xml:space="preserve">with 2,416 </w:t>
      </w:r>
      <w:commentRangeEnd w:id="14"/>
      <w:r w:rsidR="00CD49F0">
        <w:rPr>
          <w:rStyle w:val="CommentReference"/>
          <w:rFonts w:ascii="Tahoma" w:hAnsi="Tahoma"/>
        </w:rPr>
        <w:commentReference w:id="14"/>
      </w:r>
      <w:r w:rsidR="00971220" w:rsidRPr="00971220">
        <w:rPr>
          <w:rFonts w:cs="Arial"/>
        </w:rPr>
        <w:t xml:space="preserve">rows and equal distribution of </w:t>
      </w:r>
      <w:r w:rsidR="00F90DA0">
        <w:rPr>
          <w:rFonts w:cs="Arial"/>
        </w:rPr>
        <w:t xml:space="preserve">the </w:t>
      </w:r>
      <w:r w:rsidR="00971220" w:rsidRPr="00971220">
        <w:rPr>
          <w:rFonts w:cs="Arial"/>
        </w:rPr>
        <w:t xml:space="preserve">target class. The </w:t>
      </w:r>
      <w:r w:rsidR="00F62C48">
        <w:rPr>
          <w:rFonts w:cs="Arial"/>
        </w:rPr>
        <w:t xml:space="preserve">detailed </w:t>
      </w:r>
      <w:r w:rsidR="00971220" w:rsidRPr="00971220">
        <w:rPr>
          <w:rFonts w:cs="Arial"/>
        </w:rPr>
        <w:t xml:space="preserve">code </w:t>
      </w:r>
      <w:r w:rsidR="00C81739">
        <w:rPr>
          <w:rFonts w:cs="Arial"/>
        </w:rPr>
        <w:t>is</w:t>
      </w:r>
      <w:r w:rsidR="00971220" w:rsidRPr="00971220">
        <w:rPr>
          <w:rFonts w:cs="Arial"/>
        </w:rPr>
        <w:t xml:space="preserve"> provided </w:t>
      </w:r>
      <w:r w:rsidR="00C81739">
        <w:rPr>
          <w:rFonts w:cs="Arial"/>
        </w:rPr>
        <w:t xml:space="preserve">on the </w:t>
      </w:r>
      <w:r w:rsidR="00C81739">
        <w:t xml:space="preserve">project’s GitHub page (refer to Appendix </w:t>
      </w:r>
      <w:r w:rsidR="00912F0A">
        <w:t>E</w:t>
      </w:r>
      <w:r w:rsidR="00B91341">
        <w:t xml:space="preserve"> </w:t>
      </w:r>
      <w:r w:rsidR="00C81739">
        <w:t>for GitHub link).</w:t>
      </w:r>
      <w:r w:rsidR="00F62C48">
        <w:t xml:space="preserve"> </w:t>
      </w:r>
      <w:commentRangeStart w:id="15"/>
      <w:r w:rsidR="00F90DA0">
        <w:rPr>
          <w:rFonts w:cs="Arial"/>
        </w:rPr>
        <w:t>Overall, o</w:t>
      </w:r>
      <w:r w:rsidR="00971220" w:rsidRPr="00971220">
        <w:rPr>
          <w:rFonts w:cs="Arial"/>
        </w:rPr>
        <w:t>versampling l</w:t>
      </w:r>
      <w:r w:rsidR="00F90DA0">
        <w:rPr>
          <w:rFonts w:cs="Arial"/>
        </w:rPr>
        <w:t>e</w:t>
      </w:r>
      <w:r w:rsidR="00646CE7">
        <w:rPr>
          <w:rFonts w:cs="Arial"/>
        </w:rPr>
        <w:t>a</w:t>
      </w:r>
      <w:r w:rsidR="00971220" w:rsidRPr="00971220">
        <w:rPr>
          <w:rFonts w:cs="Arial"/>
        </w:rPr>
        <w:t>d</w:t>
      </w:r>
      <w:r w:rsidR="00646CE7">
        <w:rPr>
          <w:rFonts w:cs="Arial"/>
        </w:rPr>
        <w:t>s</w:t>
      </w:r>
      <w:r w:rsidR="00971220" w:rsidRPr="00971220">
        <w:rPr>
          <w:rFonts w:cs="Arial"/>
        </w:rPr>
        <w:t xml:space="preserve"> to better variable selection by the models and we achieve good accuracy with a simpler model</w:t>
      </w:r>
      <w:commentRangeEnd w:id="15"/>
      <w:r w:rsidR="00CD49F0">
        <w:rPr>
          <w:rStyle w:val="CommentReference"/>
          <w:rFonts w:ascii="Tahoma" w:hAnsi="Tahoma"/>
        </w:rPr>
        <w:commentReference w:id="15"/>
      </w:r>
      <w:r w:rsidR="00971220" w:rsidRPr="00971220">
        <w:rPr>
          <w:rFonts w:cs="Arial"/>
        </w:rPr>
        <w:t xml:space="preserve">. Apart from balancing the data, the weight of evidence method and variable clustering </w:t>
      </w:r>
      <w:r w:rsidR="00646CE7">
        <w:rPr>
          <w:rFonts w:cs="Arial"/>
        </w:rPr>
        <w:t>are</w:t>
      </w:r>
      <w:r w:rsidR="00F90DA0">
        <w:rPr>
          <w:rFonts w:cs="Arial"/>
        </w:rPr>
        <w:t xml:space="preserve"> also</w:t>
      </w:r>
      <w:r w:rsidR="00971220" w:rsidRPr="00971220">
        <w:rPr>
          <w:rFonts w:cs="Arial"/>
        </w:rPr>
        <w:t xml:space="preserve"> tried but they all le</w:t>
      </w:r>
      <w:r w:rsidR="00646CE7">
        <w:rPr>
          <w:rFonts w:cs="Arial"/>
        </w:rPr>
        <w:t>a</w:t>
      </w:r>
      <w:r w:rsidR="00971220" w:rsidRPr="00971220">
        <w:rPr>
          <w:rFonts w:cs="Arial"/>
        </w:rPr>
        <w:t xml:space="preserve">d to complex models. </w:t>
      </w:r>
    </w:p>
    <w:bookmarkEnd w:id="12"/>
    <w:p w14:paraId="1EBF087D" w14:textId="203311F0" w:rsidR="0030406D" w:rsidRPr="00AD55A9" w:rsidRDefault="00AF64DB" w:rsidP="00C57397">
      <w:pPr>
        <w:pStyle w:val="Heading1"/>
        <w:rPr>
          <w:rFonts w:ascii="Verdana" w:hAnsi="Verdana"/>
          <w:color w:val="31849B" w:themeColor="accent5" w:themeShade="BF"/>
        </w:rPr>
      </w:pPr>
      <w:r>
        <w:rPr>
          <w:rFonts w:ascii="Verdana" w:hAnsi="Verdana"/>
          <w:color w:val="31849B" w:themeColor="accent5" w:themeShade="BF"/>
        </w:rPr>
        <w:t>results</w:t>
      </w:r>
    </w:p>
    <w:p w14:paraId="5C2A191F" w14:textId="77777777" w:rsidR="004E7524" w:rsidRPr="004E7524" w:rsidRDefault="004E7524" w:rsidP="004E7524">
      <w:pPr>
        <w:pStyle w:val="Heading2"/>
        <w:rPr>
          <w:rFonts w:ascii="Verdana" w:hAnsi="Verdana"/>
        </w:rPr>
      </w:pPr>
      <w:bookmarkStart w:id="16" w:name="_Toc272756044"/>
      <w:r w:rsidRPr="004E7524">
        <w:rPr>
          <w:rFonts w:ascii="Verdana" w:hAnsi="Verdana"/>
        </w:rPr>
        <w:t>exploratory analysis</w:t>
      </w:r>
    </w:p>
    <w:p w14:paraId="56129992" w14:textId="33E33BD4" w:rsidR="004E7524" w:rsidRDefault="004E7524" w:rsidP="000E3409">
      <w:pPr>
        <w:pStyle w:val="PaperBody"/>
        <w:rPr>
          <w:rFonts w:cs="Arial"/>
        </w:rPr>
      </w:pPr>
      <w:r w:rsidRPr="000F0932">
        <w:rPr>
          <w:rFonts w:cs="Arial"/>
        </w:rPr>
        <w:t xml:space="preserve">We look into </w:t>
      </w:r>
      <w:r>
        <w:rPr>
          <w:rFonts w:cs="Arial"/>
        </w:rPr>
        <w:t>some</w:t>
      </w:r>
      <w:r w:rsidRPr="000F0932">
        <w:rPr>
          <w:rFonts w:cs="Arial"/>
        </w:rPr>
        <w:t xml:space="preserve"> demographic variables present in the dataset to see if there is visible difference in the distribution between school with no violent incidents and school with </w:t>
      </w:r>
      <w:r>
        <w:rPr>
          <w:rFonts w:cs="Arial"/>
        </w:rPr>
        <w:t xml:space="preserve">some </w:t>
      </w:r>
      <w:r w:rsidRPr="000F0932">
        <w:rPr>
          <w:rFonts w:cs="Arial"/>
        </w:rPr>
        <w:t xml:space="preserve">violent incidents. </w:t>
      </w:r>
      <w:r>
        <w:rPr>
          <w:rFonts w:cs="Arial"/>
        </w:rPr>
        <w:t>Our exploratory analysis indicates</w:t>
      </w:r>
      <w:r w:rsidRPr="000F0932">
        <w:rPr>
          <w:rFonts w:cs="Arial"/>
        </w:rPr>
        <w:t xml:space="preserve"> that the smaller schools tend to be less violent while the bigger school</w:t>
      </w:r>
      <w:r>
        <w:rPr>
          <w:rFonts w:cs="Arial"/>
        </w:rPr>
        <w:t>s</w:t>
      </w:r>
      <w:r w:rsidRPr="000F0932">
        <w:rPr>
          <w:rFonts w:cs="Arial"/>
        </w:rPr>
        <w:t xml:space="preserve"> tend to be more violent. This can be intuitively understood </w:t>
      </w:r>
      <w:commentRangeStart w:id="17"/>
      <w:r w:rsidRPr="000F0932">
        <w:rPr>
          <w:rFonts w:cs="Arial"/>
        </w:rPr>
        <w:t xml:space="preserve">that managing more students will be difficult. </w:t>
      </w:r>
      <w:commentRangeEnd w:id="17"/>
      <w:r w:rsidR="00CD49F0">
        <w:rPr>
          <w:rStyle w:val="CommentReference"/>
          <w:rFonts w:ascii="Tahoma" w:hAnsi="Tahoma"/>
        </w:rPr>
        <w:commentReference w:id="17"/>
      </w:r>
      <w:r w:rsidRPr="000F0932">
        <w:rPr>
          <w:rFonts w:cs="Arial"/>
        </w:rPr>
        <w:t xml:space="preserve">Similarly, we </w:t>
      </w:r>
      <w:r>
        <w:rPr>
          <w:rFonts w:cs="Arial"/>
        </w:rPr>
        <w:t>find</w:t>
      </w:r>
      <w:r w:rsidRPr="000F0932">
        <w:rPr>
          <w:rFonts w:cs="Arial"/>
        </w:rPr>
        <w:t xml:space="preserve"> school type, </w:t>
      </w:r>
      <w:r>
        <w:rPr>
          <w:rFonts w:cs="Arial"/>
        </w:rPr>
        <w:t>number</w:t>
      </w:r>
      <w:r w:rsidRPr="000F0932">
        <w:rPr>
          <w:rFonts w:cs="Arial"/>
        </w:rPr>
        <w:t xml:space="preserve"> of transfers in and out of the schools</w:t>
      </w:r>
      <w:r w:rsidR="00C81D38">
        <w:rPr>
          <w:rFonts w:cs="Arial"/>
        </w:rPr>
        <w:t>,</w:t>
      </w:r>
      <w:r w:rsidRPr="000F0932">
        <w:rPr>
          <w:rFonts w:cs="Arial"/>
        </w:rPr>
        <w:t xml:space="preserve"> and perceived levels of different disruptions having different distributions for violent and non-violent schools. </w:t>
      </w:r>
      <w:commentRangeStart w:id="18"/>
      <w:r>
        <w:rPr>
          <w:rFonts w:cs="Arial"/>
        </w:rPr>
        <w:t>A visualization for comparison of size and type between violent and non-violent schools is provided below.</w:t>
      </w:r>
      <w:commentRangeEnd w:id="18"/>
      <w:r w:rsidR="00CD49F0">
        <w:rPr>
          <w:rStyle w:val="CommentReference"/>
          <w:rFonts w:ascii="Tahoma" w:hAnsi="Tahoma"/>
        </w:rPr>
        <w:commentReference w:id="18"/>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gridCol w:w="4774"/>
      </w:tblGrid>
      <w:tr w:rsidR="004E7524" w14:paraId="426F4EE9" w14:textId="77777777" w:rsidTr="009B52BC">
        <w:tc>
          <w:tcPr>
            <w:tcW w:w="4665" w:type="dxa"/>
          </w:tcPr>
          <w:p w14:paraId="229A51AE" w14:textId="77777777" w:rsidR="004E7524" w:rsidRDefault="004E7524" w:rsidP="009B52BC">
            <w:pPr>
              <w:pStyle w:val="PaperBody"/>
              <w:spacing w:before="120" w:after="0"/>
            </w:pPr>
            <w:r>
              <w:rPr>
                <w:noProof/>
              </w:rPr>
              <w:drawing>
                <wp:inline distT="0" distB="0" distL="0" distR="0" wp14:anchorId="1A273D3F" wp14:editId="10BFD7D2">
                  <wp:extent cx="2905125" cy="245249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005416" cy="2537159"/>
                          </a:xfrm>
                          <a:prstGeom prst="rect">
                            <a:avLst/>
                          </a:prstGeom>
                        </pic:spPr>
                      </pic:pic>
                    </a:graphicData>
                  </a:graphic>
                </wp:inline>
              </w:drawing>
            </w:r>
          </w:p>
        </w:tc>
        <w:tc>
          <w:tcPr>
            <w:tcW w:w="4695" w:type="dxa"/>
          </w:tcPr>
          <w:p w14:paraId="153C394F" w14:textId="77777777" w:rsidR="004E7524" w:rsidRDefault="004E7524" w:rsidP="009B52BC">
            <w:pPr>
              <w:pStyle w:val="PaperBody"/>
              <w:spacing w:before="80" w:after="0"/>
            </w:pPr>
            <w:r>
              <w:rPr>
                <w:noProof/>
              </w:rPr>
              <w:drawing>
                <wp:inline distT="0" distB="0" distL="0" distR="0" wp14:anchorId="43A2A8ED" wp14:editId="41D1AA89">
                  <wp:extent cx="2933065" cy="2510636"/>
                  <wp:effectExtent l="0" t="0" r="63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9702" cy="2584795"/>
                          </a:xfrm>
                          <a:prstGeom prst="rect">
                            <a:avLst/>
                          </a:prstGeom>
                        </pic:spPr>
                      </pic:pic>
                    </a:graphicData>
                  </a:graphic>
                </wp:inline>
              </w:drawing>
            </w:r>
          </w:p>
        </w:tc>
      </w:tr>
    </w:tbl>
    <w:p w14:paraId="433317DC" w14:textId="36EF4047" w:rsidR="004E7524" w:rsidRDefault="004E7524" w:rsidP="004E7524">
      <w:pPr>
        <w:pStyle w:val="Caption"/>
      </w:pPr>
      <w:r>
        <w:lastRenderedPageBreak/>
        <w:t xml:space="preserve">Figure </w:t>
      </w:r>
      <w:r w:rsidR="00B605FA">
        <w:fldChar w:fldCharType="begin"/>
      </w:r>
      <w:r w:rsidR="00B605FA">
        <w:instrText xml:space="preserve"> SEQ Figure \* ARABIC </w:instrText>
      </w:r>
      <w:r w:rsidR="00B605FA">
        <w:fldChar w:fldCharType="separate"/>
      </w:r>
      <w:r w:rsidR="00EA763F">
        <w:rPr>
          <w:noProof/>
        </w:rPr>
        <w:t>1</w:t>
      </w:r>
      <w:r w:rsidR="00B605FA">
        <w:rPr>
          <w:noProof/>
        </w:rPr>
        <w:fldChar w:fldCharType="end"/>
      </w:r>
      <w:r>
        <w:t>. Comparison in size and type between violent schools and non-violent schools</w:t>
      </w:r>
    </w:p>
    <w:p w14:paraId="6C22634D" w14:textId="559EC287" w:rsidR="00C81D38" w:rsidRDefault="00C81D38" w:rsidP="0069389B">
      <w:pPr>
        <w:pStyle w:val="Heading2"/>
        <w:rPr>
          <w:rFonts w:ascii="Verdana" w:hAnsi="Verdana"/>
        </w:rPr>
      </w:pPr>
      <w:r>
        <w:rPr>
          <w:rFonts w:ascii="Verdana" w:hAnsi="Verdana"/>
        </w:rPr>
        <w:t>Models</w:t>
      </w:r>
    </w:p>
    <w:p w14:paraId="19043852" w14:textId="6824F045" w:rsidR="007D0AC0" w:rsidRDefault="00971220" w:rsidP="00C81D38">
      <w:pPr>
        <w:pStyle w:val="Heading3"/>
        <w:rPr>
          <w:rFonts w:ascii="Verdana" w:hAnsi="Verdana"/>
        </w:rPr>
      </w:pPr>
      <w:r>
        <w:rPr>
          <w:rFonts w:ascii="Verdana" w:hAnsi="Verdana"/>
        </w:rPr>
        <w:t xml:space="preserve">Regression </w:t>
      </w:r>
      <w:r w:rsidR="0008775A">
        <w:rPr>
          <w:rFonts w:ascii="Verdana" w:hAnsi="Verdana"/>
        </w:rPr>
        <w:t xml:space="preserve">Models </w:t>
      </w:r>
      <w:r>
        <w:rPr>
          <w:rFonts w:ascii="Verdana" w:hAnsi="Verdana"/>
        </w:rPr>
        <w:t xml:space="preserve">for </w:t>
      </w:r>
      <w:r w:rsidR="007D0AC0">
        <w:rPr>
          <w:rFonts w:ascii="Verdana" w:hAnsi="Verdana"/>
        </w:rPr>
        <w:t xml:space="preserve">Count </w:t>
      </w:r>
      <w:r w:rsidR="0008775A">
        <w:rPr>
          <w:rFonts w:ascii="Verdana" w:hAnsi="Verdana"/>
        </w:rPr>
        <w:t>Target</w:t>
      </w:r>
      <w:r w:rsidR="007D0AC0">
        <w:rPr>
          <w:rFonts w:ascii="Verdana" w:hAnsi="Verdana"/>
        </w:rPr>
        <w:t xml:space="preserve"> </w:t>
      </w:r>
    </w:p>
    <w:p w14:paraId="6474E752" w14:textId="74D8CB49" w:rsidR="00971220" w:rsidRDefault="00BC65C0" w:rsidP="00907A32">
      <w:pPr>
        <w:pStyle w:val="PaperBody"/>
      </w:pPr>
      <w:commentRangeStart w:id="19"/>
      <w:r>
        <w:t>With</w:t>
      </w:r>
      <w:r w:rsidR="00971220">
        <w:t xml:space="preserve"> </w:t>
      </w:r>
      <w:r>
        <w:t>a count</w:t>
      </w:r>
      <w:r w:rsidR="00971220">
        <w:t xml:space="preserve"> target variable</w:t>
      </w:r>
      <w:r w:rsidR="00E36B13">
        <w:t xml:space="preserve"> </w:t>
      </w:r>
      <w:r>
        <w:t xml:space="preserve">(the </w:t>
      </w:r>
      <w:r w:rsidR="00E36B13">
        <w:t>number of</w:t>
      </w:r>
      <w:r w:rsidR="00971220">
        <w:t xml:space="preserve"> total violence </w:t>
      </w:r>
      <w:r w:rsidR="00E36B13">
        <w:t xml:space="preserve">incidents </w:t>
      </w:r>
      <w:r w:rsidR="00971220">
        <w:t>recorded</w:t>
      </w:r>
      <w:r>
        <w:t xml:space="preserve"> at schools)</w:t>
      </w:r>
      <w:r w:rsidR="00971220">
        <w:t xml:space="preserve">, </w:t>
      </w:r>
      <w:r w:rsidR="00E36B13">
        <w:t>a couple of</w:t>
      </w:r>
      <w:r w:rsidR="00971220">
        <w:t xml:space="preserve"> Poisson models</w:t>
      </w:r>
      <w:r>
        <w:t xml:space="preserve"> including </w:t>
      </w:r>
      <w:r w:rsidR="00971220">
        <w:t xml:space="preserve">Proc Genmod with negative binomial distribution and Proc HPGenselect with zero inflated negative binomial distribution </w:t>
      </w:r>
      <w:r w:rsidR="00646CE7">
        <w:t>are</w:t>
      </w:r>
      <w:r w:rsidR="00971220">
        <w:t xml:space="preserve"> </w:t>
      </w:r>
      <w:r w:rsidR="00646CE7">
        <w:t>performed</w:t>
      </w:r>
      <w:r w:rsidR="00971220">
        <w:t xml:space="preserve">. The reason for choosing these distributions </w:t>
      </w:r>
      <w:r w:rsidR="00646CE7">
        <w:t>is due to</w:t>
      </w:r>
      <w:r>
        <w:t xml:space="preserve"> the</w:t>
      </w:r>
      <w:r w:rsidR="00971220">
        <w:t xml:space="preserve"> high dispersion in the </w:t>
      </w:r>
      <w:commentRangeStart w:id="20"/>
      <w:r w:rsidR="00971220">
        <w:t>target variable (mean=15, standard deviation=25, range</w:t>
      </w:r>
      <w:r>
        <w:t xml:space="preserve"> =</w:t>
      </w:r>
      <w:r w:rsidR="00971220">
        <w:t xml:space="preserve"> [0,</w:t>
      </w:r>
      <w:r w:rsidR="00DC42B7">
        <w:t xml:space="preserve"> </w:t>
      </w:r>
      <w:r w:rsidR="00971220">
        <w:t>263]).</w:t>
      </w:r>
      <w:commentRangeEnd w:id="20"/>
      <w:r w:rsidR="00FD5FCA">
        <w:rPr>
          <w:rStyle w:val="CommentReference"/>
          <w:rFonts w:ascii="Tahoma" w:hAnsi="Tahoma"/>
        </w:rPr>
        <w:commentReference w:id="20"/>
      </w:r>
      <w:r w:rsidR="00971220">
        <w:t xml:space="preserve"> The goodness of fit </w:t>
      </w:r>
      <w:r>
        <w:t xml:space="preserve">tests </w:t>
      </w:r>
      <w:r w:rsidR="00971220">
        <w:t xml:space="preserve">of the models </w:t>
      </w:r>
      <w:r>
        <w:t>(refer to Appendix</w:t>
      </w:r>
      <w:r w:rsidR="00B91341">
        <w:t xml:space="preserve"> </w:t>
      </w:r>
      <w:r w:rsidR="00912F0A">
        <w:t>C</w:t>
      </w:r>
      <w:r>
        <w:t>) show that the Proc HPGenselect model with stepwise selection appears to be the better model. This model has 27 effects which made meaningful interpretation cumbersome, and the Proc Genmod model has no built-in procedure for variable selection like the other model. At this stage of the research, we move to classification approach.</w:t>
      </w:r>
      <w:commentRangeEnd w:id="19"/>
      <w:r w:rsidR="00FD5FCA">
        <w:rPr>
          <w:rStyle w:val="CommentReference"/>
          <w:rFonts w:ascii="Tahoma" w:hAnsi="Tahoma"/>
        </w:rPr>
        <w:commentReference w:id="19"/>
      </w:r>
    </w:p>
    <w:p w14:paraId="06C2D71D" w14:textId="462D831D" w:rsidR="00C56B10" w:rsidRPr="002378DD" w:rsidRDefault="00C56B10" w:rsidP="00C81D38">
      <w:pPr>
        <w:pStyle w:val="Heading3"/>
        <w:rPr>
          <w:rFonts w:ascii="Verdana" w:hAnsi="Verdana"/>
        </w:rPr>
      </w:pPr>
      <w:commentRangeStart w:id="21"/>
      <w:r>
        <w:rPr>
          <w:rFonts w:ascii="Verdana" w:hAnsi="Verdana"/>
        </w:rPr>
        <w:t>Classification Models</w:t>
      </w:r>
      <w:r w:rsidR="0008775A">
        <w:rPr>
          <w:rFonts w:ascii="Verdana" w:hAnsi="Verdana"/>
        </w:rPr>
        <w:t xml:space="preserve"> for Binary Target</w:t>
      </w:r>
    </w:p>
    <w:p w14:paraId="79748943" w14:textId="04DE15B4" w:rsidR="00C56B10" w:rsidRDefault="00C56B10" w:rsidP="00971220">
      <w:pPr>
        <w:pStyle w:val="PaperBody"/>
        <w:jc w:val="both"/>
      </w:pPr>
      <w:commentRangeStart w:id="22"/>
      <w:r>
        <w:t xml:space="preserve">We convert the target variable </w:t>
      </w:r>
      <w:r w:rsidR="00F403C4">
        <w:rPr>
          <w:rFonts w:cs="Arial"/>
        </w:rPr>
        <w:t>VIOINC16</w:t>
      </w:r>
      <w:r>
        <w:t xml:space="preserve"> </w:t>
      </w:r>
      <w:r w:rsidR="00E36B13">
        <w:t>to</w:t>
      </w:r>
      <w:r>
        <w:t xml:space="preserve"> a binary variable where target=0</w:t>
      </w:r>
      <w:r w:rsidR="00F403C4">
        <w:t xml:space="preserve"> </w:t>
      </w:r>
      <w:r>
        <w:t xml:space="preserve">when </w:t>
      </w:r>
      <w:r w:rsidR="00F403C4">
        <w:rPr>
          <w:rFonts w:cs="Arial"/>
        </w:rPr>
        <w:t>VIOINC16</w:t>
      </w:r>
      <w:r>
        <w:t xml:space="preserve">=0 and target=1 when </w:t>
      </w:r>
      <w:r w:rsidR="00F403C4">
        <w:rPr>
          <w:rFonts w:cs="Arial"/>
        </w:rPr>
        <w:t>VIOINC16</w:t>
      </w:r>
      <w:r>
        <w:t xml:space="preserve">&gt;0. </w:t>
      </w:r>
      <w:commentRangeEnd w:id="22"/>
      <w:r w:rsidR="00FD5FCA">
        <w:rPr>
          <w:rStyle w:val="CommentReference"/>
          <w:rFonts w:ascii="Tahoma" w:hAnsi="Tahoma"/>
        </w:rPr>
        <w:commentReference w:id="22"/>
      </w:r>
      <w:r>
        <w:t>After feature engineering</w:t>
      </w:r>
      <w:r w:rsidR="00646CE7">
        <w:t xml:space="preserve"> and</w:t>
      </w:r>
      <w:r>
        <w:t xml:space="preserve"> oversampling</w:t>
      </w:r>
      <w:r w:rsidR="00646CE7">
        <w:t>,</w:t>
      </w:r>
      <w:r>
        <w:t xml:space="preserve"> we buil</w:t>
      </w:r>
      <w:r w:rsidR="00646CE7">
        <w:t>d</w:t>
      </w:r>
      <w:r>
        <w:t xml:space="preserve"> </w:t>
      </w:r>
      <w:r w:rsidR="00646CE7">
        <w:t>R</w:t>
      </w:r>
      <w:r>
        <w:t xml:space="preserve">andom </w:t>
      </w:r>
      <w:r w:rsidR="00646CE7">
        <w:t>F</w:t>
      </w:r>
      <w:r>
        <w:t>orest</w:t>
      </w:r>
      <w:r w:rsidR="00646CE7">
        <w:t xml:space="preserve"> model</w:t>
      </w:r>
      <w:r>
        <w:t xml:space="preserve">, </w:t>
      </w:r>
      <w:r w:rsidR="00646CE7">
        <w:t>L</w:t>
      </w:r>
      <w:r>
        <w:t xml:space="preserve">ogistic </w:t>
      </w:r>
      <w:r w:rsidR="00646CE7">
        <w:t>R</w:t>
      </w:r>
      <w:r>
        <w:t xml:space="preserve">egression </w:t>
      </w:r>
      <w:r w:rsidR="00646CE7">
        <w:t xml:space="preserve">model, </w:t>
      </w:r>
      <w:r>
        <w:t xml:space="preserve">and </w:t>
      </w:r>
      <w:r w:rsidR="00646CE7">
        <w:t>G</w:t>
      </w:r>
      <w:r>
        <w:t xml:space="preserve">radient </w:t>
      </w:r>
      <w:r w:rsidR="00646CE7">
        <w:t>B</w:t>
      </w:r>
      <w:r>
        <w:t xml:space="preserve">oosting model in SAS Enterprise Miner. The purpose of choosing these models </w:t>
      </w:r>
      <w:r w:rsidR="00646CE7">
        <w:t>is</w:t>
      </w:r>
      <w:r>
        <w:t xml:space="preserve"> to get a sense which variables are having the most predictability for our target and all </w:t>
      </w:r>
      <w:r w:rsidR="00646CE7">
        <w:t>three</w:t>
      </w:r>
      <w:r>
        <w:t xml:space="preserve"> models we cho</w:t>
      </w:r>
      <w:r w:rsidR="00646CE7">
        <w:t>o</w:t>
      </w:r>
      <w:r>
        <w:t>se provide</w:t>
      </w:r>
      <w:r w:rsidR="00646CE7">
        <w:t xml:space="preserve"> </w:t>
      </w:r>
      <w:r>
        <w:t>such statistic</w:t>
      </w:r>
      <w:r w:rsidR="00646CE7">
        <w:t>s</w:t>
      </w:r>
      <w:r>
        <w:t xml:space="preserve"> in the form of variable importance or odds ratio. The results of the models are reported below for validation data:</w:t>
      </w:r>
      <w:commentRangeEnd w:id="21"/>
      <w:r w:rsidR="00FD5FCA">
        <w:rPr>
          <w:rStyle w:val="CommentReference"/>
          <w:rFonts w:ascii="Tahoma" w:hAnsi="Tahoma"/>
        </w:rPr>
        <w:commentReference w:id="21"/>
      </w:r>
    </w:p>
    <w:tbl>
      <w:tblPr>
        <w:tblStyle w:val="TableGrid"/>
        <w:tblW w:w="0" w:type="auto"/>
        <w:tblLook w:val="04A0" w:firstRow="1" w:lastRow="0" w:firstColumn="1" w:lastColumn="0" w:noHBand="0" w:noVBand="1"/>
      </w:tblPr>
      <w:tblGrid>
        <w:gridCol w:w="2337"/>
        <w:gridCol w:w="2337"/>
        <w:gridCol w:w="2338"/>
        <w:gridCol w:w="2338"/>
      </w:tblGrid>
      <w:tr w:rsidR="00C56B10" w:rsidRPr="004D38F8" w14:paraId="27E32471" w14:textId="77777777" w:rsidTr="0050591D">
        <w:tc>
          <w:tcPr>
            <w:tcW w:w="2337" w:type="dxa"/>
          </w:tcPr>
          <w:p w14:paraId="5786C16A" w14:textId="77777777" w:rsidR="00C56B10" w:rsidRPr="004D38F8" w:rsidRDefault="00C56B10" w:rsidP="00D9505B">
            <w:pPr>
              <w:pStyle w:val="PaperBody"/>
              <w:spacing w:before="20" w:after="40"/>
              <w:rPr>
                <w:b/>
              </w:rPr>
            </w:pPr>
            <w:r w:rsidRPr="004D38F8">
              <w:rPr>
                <w:b/>
              </w:rPr>
              <w:t>Model</w:t>
            </w:r>
          </w:p>
        </w:tc>
        <w:tc>
          <w:tcPr>
            <w:tcW w:w="2337" w:type="dxa"/>
          </w:tcPr>
          <w:p w14:paraId="67B6DA18" w14:textId="4A3146B7" w:rsidR="00C56B10" w:rsidRPr="004D38F8" w:rsidRDefault="004D38F8" w:rsidP="00D9505B">
            <w:pPr>
              <w:pStyle w:val="PaperBody"/>
              <w:spacing w:before="20" w:after="40"/>
              <w:rPr>
                <w:b/>
              </w:rPr>
            </w:pPr>
            <w:r w:rsidRPr="004D38F8">
              <w:rPr>
                <w:b/>
              </w:rPr>
              <w:t>Accuracy</w:t>
            </w:r>
          </w:p>
        </w:tc>
        <w:tc>
          <w:tcPr>
            <w:tcW w:w="2338" w:type="dxa"/>
          </w:tcPr>
          <w:p w14:paraId="6CD9BBB5" w14:textId="77777777" w:rsidR="00C56B10" w:rsidRPr="004D38F8" w:rsidRDefault="00C56B10" w:rsidP="00D9505B">
            <w:pPr>
              <w:pStyle w:val="PaperBody"/>
              <w:spacing w:before="20" w:after="40"/>
              <w:rPr>
                <w:b/>
              </w:rPr>
            </w:pPr>
            <w:r w:rsidRPr="004D38F8">
              <w:rPr>
                <w:b/>
              </w:rPr>
              <w:t>Sensitivity</w:t>
            </w:r>
          </w:p>
        </w:tc>
        <w:tc>
          <w:tcPr>
            <w:tcW w:w="2338" w:type="dxa"/>
          </w:tcPr>
          <w:p w14:paraId="78030BA8" w14:textId="77777777" w:rsidR="00C56B10" w:rsidRPr="004D38F8" w:rsidRDefault="00C56B10" w:rsidP="00D9505B">
            <w:pPr>
              <w:pStyle w:val="PaperBody"/>
              <w:spacing w:before="20" w:after="40"/>
              <w:rPr>
                <w:b/>
              </w:rPr>
            </w:pPr>
            <w:r w:rsidRPr="004D38F8">
              <w:rPr>
                <w:b/>
              </w:rPr>
              <w:t>Specificity</w:t>
            </w:r>
          </w:p>
        </w:tc>
      </w:tr>
      <w:tr w:rsidR="00C56B10" w14:paraId="0905A1A8" w14:textId="77777777" w:rsidTr="0050591D">
        <w:tc>
          <w:tcPr>
            <w:tcW w:w="2337" w:type="dxa"/>
          </w:tcPr>
          <w:p w14:paraId="4FF9D8FE" w14:textId="77777777" w:rsidR="00C56B10" w:rsidRDefault="00C56B10" w:rsidP="00D9505B">
            <w:pPr>
              <w:pStyle w:val="PaperBody"/>
              <w:spacing w:before="20" w:after="40"/>
              <w:jc w:val="both"/>
            </w:pPr>
            <w:r>
              <w:t>Logistic Regression</w:t>
            </w:r>
          </w:p>
        </w:tc>
        <w:tc>
          <w:tcPr>
            <w:tcW w:w="2337" w:type="dxa"/>
          </w:tcPr>
          <w:p w14:paraId="3F066F3A" w14:textId="7710213A" w:rsidR="00C56B10" w:rsidRPr="004D38F8" w:rsidRDefault="004D38F8" w:rsidP="00D9505B">
            <w:pPr>
              <w:pStyle w:val="PaperBody"/>
              <w:spacing w:before="20" w:after="40"/>
              <w:jc w:val="both"/>
            </w:pPr>
            <w:r w:rsidRPr="004D38F8">
              <w:t>78.8</w:t>
            </w:r>
            <w:r w:rsidR="00376DE1" w:rsidRPr="004D38F8">
              <w:t>%</w:t>
            </w:r>
          </w:p>
        </w:tc>
        <w:tc>
          <w:tcPr>
            <w:tcW w:w="2338" w:type="dxa"/>
          </w:tcPr>
          <w:p w14:paraId="74E5CD92" w14:textId="5D94252B" w:rsidR="00C56B10" w:rsidRPr="004D38F8" w:rsidRDefault="004D38F8" w:rsidP="00D9505B">
            <w:pPr>
              <w:pStyle w:val="PaperBody"/>
              <w:spacing w:before="20" w:after="40"/>
              <w:jc w:val="both"/>
            </w:pPr>
            <w:r w:rsidRPr="004D38F8">
              <w:t>79.7%</w:t>
            </w:r>
          </w:p>
        </w:tc>
        <w:tc>
          <w:tcPr>
            <w:tcW w:w="2338" w:type="dxa"/>
          </w:tcPr>
          <w:p w14:paraId="2F0C6183" w14:textId="152C3FB1" w:rsidR="00C56B10" w:rsidRPr="004D38F8" w:rsidRDefault="004D38F8" w:rsidP="00D9505B">
            <w:pPr>
              <w:pStyle w:val="PaperBody"/>
              <w:spacing w:before="20" w:after="40"/>
              <w:jc w:val="both"/>
            </w:pPr>
            <w:r w:rsidRPr="004D38F8">
              <w:t>74.8%</w:t>
            </w:r>
          </w:p>
        </w:tc>
      </w:tr>
      <w:tr w:rsidR="00C56B10" w14:paraId="3A6D0749" w14:textId="77777777" w:rsidTr="0050591D">
        <w:tc>
          <w:tcPr>
            <w:tcW w:w="2337" w:type="dxa"/>
          </w:tcPr>
          <w:p w14:paraId="38174CF3" w14:textId="77777777" w:rsidR="00C56B10" w:rsidRDefault="00C56B10" w:rsidP="00D9505B">
            <w:pPr>
              <w:pStyle w:val="PaperBody"/>
              <w:spacing w:before="20" w:after="40"/>
              <w:jc w:val="both"/>
            </w:pPr>
            <w:r>
              <w:t>Random Forest</w:t>
            </w:r>
          </w:p>
        </w:tc>
        <w:tc>
          <w:tcPr>
            <w:tcW w:w="2337" w:type="dxa"/>
          </w:tcPr>
          <w:p w14:paraId="70EFD27A" w14:textId="4C8E4ED9" w:rsidR="00C56B10" w:rsidRDefault="00F04CAD" w:rsidP="00D9505B">
            <w:pPr>
              <w:pStyle w:val="PaperBody"/>
              <w:spacing w:before="20" w:after="40"/>
              <w:jc w:val="both"/>
            </w:pPr>
            <w:r>
              <w:t>88.3</w:t>
            </w:r>
            <w:r w:rsidR="00C56B10">
              <w:t>%</w:t>
            </w:r>
          </w:p>
        </w:tc>
        <w:tc>
          <w:tcPr>
            <w:tcW w:w="2338" w:type="dxa"/>
          </w:tcPr>
          <w:p w14:paraId="3B6A881C" w14:textId="585ACF7C" w:rsidR="00C56B10" w:rsidRDefault="00F04CAD" w:rsidP="00D9505B">
            <w:pPr>
              <w:pStyle w:val="PaperBody"/>
              <w:spacing w:before="20" w:after="40"/>
              <w:jc w:val="both"/>
            </w:pPr>
            <w:r>
              <w:t>95.4</w:t>
            </w:r>
            <w:r w:rsidR="00C56B10">
              <w:t>%</w:t>
            </w:r>
          </w:p>
        </w:tc>
        <w:tc>
          <w:tcPr>
            <w:tcW w:w="2338" w:type="dxa"/>
          </w:tcPr>
          <w:p w14:paraId="00F46255" w14:textId="69EE69D4" w:rsidR="00C56B10" w:rsidRDefault="00F04CAD" w:rsidP="00D9505B">
            <w:pPr>
              <w:pStyle w:val="PaperBody"/>
              <w:spacing w:before="20" w:after="40"/>
              <w:jc w:val="both"/>
            </w:pPr>
            <w:r>
              <w:t>53.5</w:t>
            </w:r>
            <w:r w:rsidR="00C56B10">
              <w:t>%</w:t>
            </w:r>
          </w:p>
        </w:tc>
      </w:tr>
      <w:tr w:rsidR="00C56B10" w14:paraId="0CFE9730" w14:textId="77777777" w:rsidTr="001D39E4">
        <w:tc>
          <w:tcPr>
            <w:tcW w:w="2337" w:type="dxa"/>
            <w:shd w:val="clear" w:color="auto" w:fill="B6DDE8" w:themeFill="accent5" w:themeFillTint="66"/>
          </w:tcPr>
          <w:p w14:paraId="03BD3C0A" w14:textId="77777777" w:rsidR="00C56B10" w:rsidRDefault="00C56B10" w:rsidP="00D9505B">
            <w:pPr>
              <w:pStyle w:val="PaperBody"/>
              <w:spacing w:before="20" w:after="40"/>
              <w:jc w:val="both"/>
            </w:pPr>
            <w:r>
              <w:t>Gradient Boosting</w:t>
            </w:r>
          </w:p>
        </w:tc>
        <w:tc>
          <w:tcPr>
            <w:tcW w:w="2337" w:type="dxa"/>
            <w:shd w:val="clear" w:color="auto" w:fill="B6DDE8" w:themeFill="accent5" w:themeFillTint="66"/>
          </w:tcPr>
          <w:p w14:paraId="0DB4F346" w14:textId="29E86836" w:rsidR="00C56B10" w:rsidRDefault="00F04CAD" w:rsidP="00D9505B">
            <w:pPr>
              <w:pStyle w:val="PaperBody"/>
              <w:spacing w:before="20" w:after="40"/>
              <w:jc w:val="both"/>
            </w:pPr>
            <w:r>
              <w:t>84.5</w:t>
            </w:r>
            <w:r w:rsidR="00C56B10">
              <w:t>%</w:t>
            </w:r>
          </w:p>
        </w:tc>
        <w:tc>
          <w:tcPr>
            <w:tcW w:w="2338" w:type="dxa"/>
            <w:shd w:val="clear" w:color="auto" w:fill="B6DDE8" w:themeFill="accent5" w:themeFillTint="66"/>
          </w:tcPr>
          <w:p w14:paraId="71E57B46" w14:textId="45D2913D" w:rsidR="00C56B10" w:rsidRDefault="004D38F8" w:rsidP="00D9505B">
            <w:pPr>
              <w:pStyle w:val="PaperBody"/>
              <w:spacing w:before="20" w:after="40"/>
              <w:jc w:val="both"/>
            </w:pPr>
            <w:r>
              <w:t>8</w:t>
            </w:r>
            <w:r w:rsidR="00F23BD0">
              <w:t>6.8%</w:t>
            </w:r>
          </w:p>
        </w:tc>
        <w:tc>
          <w:tcPr>
            <w:tcW w:w="2338" w:type="dxa"/>
            <w:shd w:val="clear" w:color="auto" w:fill="B6DDE8" w:themeFill="accent5" w:themeFillTint="66"/>
          </w:tcPr>
          <w:p w14:paraId="0BB72B23" w14:textId="6ECB56BD" w:rsidR="00C56B10" w:rsidRDefault="00F23BD0" w:rsidP="00D9505B">
            <w:pPr>
              <w:pStyle w:val="PaperBody"/>
              <w:spacing w:before="20" w:after="40"/>
              <w:jc w:val="both"/>
            </w:pPr>
            <w:r>
              <w:t>73.2</w:t>
            </w:r>
            <w:r w:rsidR="00C56B10">
              <w:t>%</w:t>
            </w:r>
          </w:p>
        </w:tc>
      </w:tr>
    </w:tbl>
    <w:p w14:paraId="22FEC395" w14:textId="5B53E5EC" w:rsidR="004055E0" w:rsidRPr="000E2BB9" w:rsidRDefault="004055E0" w:rsidP="004055E0">
      <w:pPr>
        <w:pStyle w:val="Caption"/>
        <w:rPr>
          <w:rFonts w:ascii="Verdana" w:hAnsi="Verdana"/>
        </w:rPr>
      </w:pPr>
      <w:r w:rsidRPr="000E2BB9">
        <w:rPr>
          <w:rFonts w:ascii="Verdana" w:hAnsi="Verdana"/>
        </w:rPr>
        <w:t xml:space="preserve">Table </w:t>
      </w:r>
      <w:r w:rsidRPr="000E2BB9">
        <w:rPr>
          <w:rFonts w:ascii="Verdana" w:hAnsi="Verdana"/>
        </w:rPr>
        <w:fldChar w:fldCharType="begin"/>
      </w:r>
      <w:r w:rsidRPr="000E2BB9">
        <w:rPr>
          <w:rFonts w:ascii="Verdana" w:hAnsi="Verdana"/>
        </w:rPr>
        <w:instrText xml:space="preserve"> SEQ Table \* ARABIC </w:instrText>
      </w:r>
      <w:r w:rsidRPr="000E2BB9">
        <w:rPr>
          <w:rFonts w:ascii="Verdana" w:hAnsi="Verdana"/>
        </w:rPr>
        <w:fldChar w:fldCharType="separate"/>
      </w:r>
      <w:r w:rsidR="00EA763F">
        <w:rPr>
          <w:rFonts w:ascii="Verdana" w:hAnsi="Verdana"/>
          <w:noProof/>
        </w:rPr>
        <w:t>1</w:t>
      </w:r>
      <w:r w:rsidRPr="000E2BB9">
        <w:rPr>
          <w:rFonts w:ascii="Verdana" w:hAnsi="Verdana"/>
        </w:rPr>
        <w:fldChar w:fldCharType="end"/>
      </w:r>
      <w:r w:rsidRPr="000E2BB9">
        <w:rPr>
          <w:rFonts w:ascii="Verdana" w:hAnsi="Verdana"/>
        </w:rPr>
        <w:t>. Classification models results</w:t>
      </w:r>
    </w:p>
    <w:p w14:paraId="1176DC39" w14:textId="3DB44A71" w:rsidR="00C56B10" w:rsidRDefault="00C56B10" w:rsidP="00C56B10">
      <w:pPr>
        <w:pStyle w:val="PaperBody"/>
        <w:jc w:val="both"/>
      </w:pPr>
      <w:r>
        <w:t xml:space="preserve">Although Random Forest </w:t>
      </w:r>
      <w:r w:rsidR="00646CE7">
        <w:t>produces</w:t>
      </w:r>
      <w:r>
        <w:t xml:space="preserve"> better accuracy, it ha</w:t>
      </w:r>
      <w:r w:rsidR="00646CE7">
        <w:t>s</w:t>
      </w:r>
      <w:r>
        <w:t xml:space="preserve"> very poor specificity compared to other models, </w:t>
      </w:r>
      <w:r w:rsidR="008503BA">
        <w:t>thus there is one possibility that the Ra</w:t>
      </w:r>
      <w:r>
        <w:t xml:space="preserve">ndom Forest algorithm </w:t>
      </w:r>
      <w:r w:rsidR="008503BA">
        <w:t>maybe</w:t>
      </w:r>
      <w:r>
        <w:t xml:space="preserve"> over fitting. Gradient Boosting has a good accuracy, sensitivity and specificity overall</w:t>
      </w:r>
      <w:r w:rsidR="00B91341">
        <w:t xml:space="preserve"> (refer to Appendix </w:t>
      </w:r>
      <w:r w:rsidR="00912F0A">
        <w:t>D</w:t>
      </w:r>
      <w:r w:rsidR="00B91341">
        <w:t xml:space="preserve"> for model’s classification table in the validation data)</w:t>
      </w:r>
      <w:r w:rsidR="00646CE7">
        <w:t xml:space="preserve">, hence it is selected as the best fit model for our data set. </w:t>
      </w:r>
      <w:r>
        <w:t xml:space="preserve"> </w:t>
      </w:r>
    </w:p>
    <w:p w14:paraId="5839BE77" w14:textId="10C0D7FB" w:rsidR="00AF64DB" w:rsidRPr="00AD55A9" w:rsidRDefault="00AF64DB" w:rsidP="00AF64DB">
      <w:pPr>
        <w:pStyle w:val="Heading1"/>
        <w:rPr>
          <w:rFonts w:ascii="Verdana" w:hAnsi="Verdana"/>
          <w:color w:val="31849B" w:themeColor="accent5" w:themeShade="BF"/>
        </w:rPr>
      </w:pPr>
      <w:bookmarkStart w:id="23" w:name="_Toc272756045"/>
      <w:bookmarkEnd w:id="16"/>
      <w:r>
        <w:rPr>
          <w:rFonts w:ascii="Verdana" w:hAnsi="Verdana"/>
          <w:color w:val="31849B" w:themeColor="accent5" w:themeShade="BF"/>
        </w:rPr>
        <w:t>generalization</w:t>
      </w:r>
    </w:p>
    <w:p w14:paraId="25DC9A0D" w14:textId="50A715C1" w:rsidR="00CB1AE0" w:rsidRDefault="00CB1AE0" w:rsidP="00CB1AE0">
      <w:pPr>
        <w:pStyle w:val="PaperBody"/>
        <w:rPr>
          <w:rFonts w:cs="Arial"/>
        </w:rPr>
      </w:pPr>
      <w:commentRangeStart w:id="24"/>
      <w:r w:rsidRPr="00963865">
        <w:rPr>
          <w:rFonts w:cs="Arial"/>
        </w:rPr>
        <w:t xml:space="preserve">The dataset contains responses from schools only, hence possible next step would be to apply the similar analysis on higher education institutions like colleges and universities. </w:t>
      </w:r>
      <w:commentRangeEnd w:id="24"/>
      <w:r w:rsidR="00FD5FCA">
        <w:rPr>
          <w:rStyle w:val="CommentReference"/>
          <w:rFonts w:ascii="Tahoma" w:hAnsi="Tahoma"/>
        </w:rPr>
        <w:commentReference w:id="24"/>
      </w:r>
      <w:commentRangeStart w:id="25"/>
      <w:r w:rsidRPr="00963865">
        <w:rPr>
          <w:rFonts w:cs="Arial"/>
        </w:rPr>
        <w:t xml:space="preserve">Also, the survey is not regular, as the last survey </w:t>
      </w:r>
      <w:r>
        <w:rPr>
          <w:rFonts w:cs="Arial"/>
        </w:rPr>
        <w:t xml:space="preserve">before our analyzed survey </w:t>
      </w:r>
      <w:r w:rsidRPr="00963865">
        <w:rPr>
          <w:rFonts w:cs="Arial"/>
        </w:rPr>
        <w:t xml:space="preserve">was done in 2009-10. </w:t>
      </w:r>
      <w:commentRangeEnd w:id="25"/>
      <w:r w:rsidR="00FD5FCA">
        <w:rPr>
          <w:rStyle w:val="CommentReference"/>
          <w:rFonts w:ascii="Tahoma" w:hAnsi="Tahoma"/>
        </w:rPr>
        <w:commentReference w:id="25"/>
      </w:r>
      <w:commentRangeStart w:id="26"/>
      <w:r w:rsidRPr="00963865">
        <w:rPr>
          <w:rFonts w:cs="Arial"/>
        </w:rPr>
        <w:t xml:space="preserve">With regular survey data available, a deeper analysis of how the violence scenario </w:t>
      </w:r>
      <w:r>
        <w:rPr>
          <w:rFonts w:cs="Arial"/>
        </w:rPr>
        <w:t>has been</w:t>
      </w:r>
      <w:r w:rsidRPr="00963865">
        <w:rPr>
          <w:rFonts w:cs="Arial"/>
        </w:rPr>
        <w:t xml:space="preserve"> changing over the years could be performed to see whether certain steps introduced to prevent the violence are actually working or not.</w:t>
      </w:r>
      <w:commentRangeEnd w:id="26"/>
      <w:r w:rsidR="00FD5FCA">
        <w:rPr>
          <w:rStyle w:val="CommentReference"/>
          <w:rFonts w:ascii="Tahoma" w:hAnsi="Tahoma"/>
        </w:rPr>
        <w:commentReference w:id="26"/>
      </w:r>
    </w:p>
    <w:p w14:paraId="133F7B19" w14:textId="137F2849" w:rsidR="00C56B10" w:rsidRDefault="00C56B10" w:rsidP="00C56B10">
      <w:pPr>
        <w:pStyle w:val="PaperBody"/>
        <w:rPr>
          <w:rFonts w:cs="Arial"/>
        </w:rPr>
      </w:pPr>
      <w:r w:rsidRPr="0030406D">
        <w:rPr>
          <w:rFonts w:cs="Arial"/>
        </w:rPr>
        <w:t>Th</w:t>
      </w:r>
      <w:r>
        <w:rPr>
          <w:rFonts w:cs="Arial"/>
        </w:rPr>
        <w:t>e beneficiar</w:t>
      </w:r>
      <w:r w:rsidR="002A7C3F">
        <w:rPr>
          <w:rFonts w:cs="Arial"/>
        </w:rPr>
        <w:t>ies</w:t>
      </w:r>
      <w:r>
        <w:rPr>
          <w:rFonts w:cs="Arial"/>
        </w:rPr>
        <w:t xml:space="preserve"> of this research can be </w:t>
      </w:r>
      <w:r w:rsidR="002A7C3F">
        <w:rPr>
          <w:rFonts w:cs="Arial"/>
        </w:rPr>
        <w:t xml:space="preserve">both </w:t>
      </w:r>
      <w:r>
        <w:rPr>
          <w:rFonts w:cs="Arial"/>
        </w:rPr>
        <w:t xml:space="preserve">individual citizens </w:t>
      </w:r>
      <w:r w:rsidR="002A7C3F">
        <w:rPr>
          <w:rFonts w:cs="Arial"/>
        </w:rPr>
        <w:t>and</w:t>
      </w:r>
      <w:r>
        <w:rPr>
          <w:rFonts w:cs="Arial"/>
        </w:rPr>
        <w:t xml:space="preserve"> federal governing bodies. </w:t>
      </w:r>
      <w:commentRangeStart w:id="27"/>
      <w:r>
        <w:rPr>
          <w:rFonts w:cs="Arial"/>
        </w:rPr>
        <w:t xml:space="preserve">On the individual level, parents might benefit from research knowing that smaller school has less chance of violence and bullying and can identify violence prone schools </w:t>
      </w:r>
      <w:r w:rsidR="00CB1AE0">
        <w:rPr>
          <w:rFonts w:cs="Arial"/>
        </w:rPr>
        <w:t>based on the</w:t>
      </w:r>
      <w:r>
        <w:rPr>
          <w:rFonts w:cs="Arial"/>
        </w:rPr>
        <w:t xml:space="preserve"> rate of transfer in and out of the school. </w:t>
      </w:r>
      <w:commentRangeEnd w:id="27"/>
      <w:r w:rsidR="00E45EB6">
        <w:rPr>
          <w:rStyle w:val="CommentReference"/>
          <w:rFonts w:ascii="Tahoma" w:hAnsi="Tahoma"/>
        </w:rPr>
        <w:commentReference w:id="27"/>
      </w:r>
      <w:r w:rsidR="00CB1AE0">
        <w:rPr>
          <w:rFonts w:cs="Arial"/>
        </w:rPr>
        <w:t>Given</w:t>
      </w:r>
      <w:r>
        <w:rPr>
          <w:rFonts w:cs="Arial"/>
        </w:rPr>
        <w:t xml:space="preserve"> that, parents and the community can </w:t>
      </w:r>
      <w:r w:rsidR="00CB1AE0">
        <w:rPr>
          <w:rFonts w:cs="Arial"/>
        </w:rPr>
        <w:t xml:space="preserve">also </w:t>
      </w:r>
      <w:r>
        <w:rPr>
          <w:rFonts w:cs="Arial"/>
        </w:rPr>
        <w:t xml:space="preserve">be more actively involved with rooting out the issues. </w:t>
      </w:r>
      <w:commentRangeStart w:id="28"/>
      <w:r>
        <w:rPr>
          <w:rFonts w:cs="Arial"/>
        </w:rPr>
        <w:t xml:space="preserve">At the state and federal level, the officials could be more lenient about school districts so that new schools </w:t>
      </w:r>
      <w:r w:rsidR="00CB1AE0">
        <w:rPr>
          <w:rFonts w:cs="Arial"/>
        </w:rPr>
        <w:t xml:space="preserve">which </w:t>
      </w:r>
      <w:r>
        <w:rPr>
          <w:rFonts w:cs="Arial"/>
        </w:rPr>
        <w:t xml:space="preserve">are smaller in size </w:t>
      </w:r>
      <w:r w:rsidR="00CB1AE0">
        <w:rPr>
          <w:rFonts w:cs="Arial"/>
        </w:rPr>
        <w:t>can be</w:t>
      </w:r>
      <w:r>
        <w:rPr>
          <w:rFonts w:cs="Arial"/>
        </w:rPr>
        <w:t xml:space="preserve"> </w:t>
      </w:r>
      <w:r w:rsidR="00CB1AE0">
        <w:rPr>
          <w:rFonts w:cs="Arial"/>
        </w:rPr>
        <w:t>better</w:t>
      </w:r>
      <w:r>
        <w:rPr>
          <w:rFonts w:cs="Arial"/>
        </w:rPr>
        <w:t xml:space="preserve"> equipped to handle the violence if it stems</w:t>
      </w:r>
      <w:commentRangeStart w:id="29"/>
      <w:commentRangeStart w:id="30"/>
      <w:r>
        <w:rPr>
          <w:rFonts w:cs="Arial"/>
        </w:rPr>
        <w:t xml:space="preserve">. </w:t>
      </w:r>
      <w:commentRangeEnd w:id="28"/>
      <w:r w:rsidR="00E45EB6">
        <w:rPr>
          <w:rStyle w:val="CommentReference"/>
          <w:rFonts w:ascii="Tahoma" w:hAnsi="Tahoma"/>
        </w:rPr>
        <w:commentReference w:id="28"/>
      </w:r>
      <w:r>
        <w:rPr>
          <w:rFonts w:cs="Arial"/>
        </w:rPr>
        <w:t xml:space="preserve">Our research shows that cyberbullying is a very good indicator at predicting violence and so, schools can </w:t>
      </w:r>
      <w:r w:rsidRPr="00E45EB6">
        <w:t>tr</w:t>
      </w:r>
      <w:r>
        <w:rPr>
          <w:rFonts w:cs="Arial"/>
        </w:rPr>
        <w:t>y and monitor the level of cyberbullying and offer students counseling to keep things from escalation</w:t>
      </w:r>
      <w:commentRangeEnd w:id="29"/>
      <w:r w:rsidR="00E45EB6">
        <w:rPr>
          <w:rStyle w:val="CommentReference"/>
          <w:rFonts w:ascii="Tahoma" w:hAnsi="Tahoma"/>
        </w:rPr>
        <w:commentReference w:id="29"/>
      </w:r>
      <w:commentRangeEnd w:id="30"/>
      <w:r w:rsidR="00E45EB6">
        <w:rPr>
          <w:rStyle w:val="CommentReference"/>
          <w:rFonts w:ascii="Tahoma" w:hAnsi="Tahoma"/>
        </w:rPr>
        <w:commentReference w:id="30"/>
      </w:r>
      <w:r>
        <w:rPr>
          <w:rFonts w:cs="Arial"/>
        </w:rPr>
        <w:t xml:space="preserve">. </w:t>
      </w:r>
      <w:r w:rsidR="00CB1AE0">
        <w:rPr>
          <w:rFonts w:cs="Arial"/>
        </w:rPr>
        <w:t>In addition, t</w:t>
      </w:r>
      <w:r>
        <w:rPr>
          <w:rFonts w:cs="Arial"/>
        </w:rPr>
        <w:t xml:space="preserve">he department of education can benefit from future researches based on our </w:t>
      </w:r>
      <w:r w:rsidR="00CB1AE0">
        <w:rPr>
          <w:rFonts w:cs="Arial"/>
        </w:rPr>
        <w:t>study</w:t>
      </w:r>
      <w:r>
        <w:rPr>
          <w:rFonts w:cs="Arial"/>
        </w:rPr>
        <w:t xml:space="preserve"> to identify </w:t>
      </w:r>
      <w:commentRangeStart w:id="31"/>
      <w:r w:rsidR="00CB1AE0">
        <w:rPr>
          <w:rFonts w:cs="Arial"/>
        </w:rPr>
        <w:t>whether</w:t>
      </w:r>
      <w:r>
        <w:rPr>
          <w:rFonts w:cs="Arial"/>
        </w:rPr>
        <w:t xml:space="preserve"> certain policies </w:t>
      </w:r>
      <w:r w:rsidR="00CB1AE0">
        <w:rPr>
          <w:rFonts w:cs="Arial"/>
        </w:rPr>
        <w:t xml:space="preserve">and practices </w:t>
      </w:r>
      <w:r>
        <w:rPr>
          <w:rFonts w:cs="Arial"/>
        </w:rPr>
        <w:t>are being effective at mitigating school violence or not.</w:t>
      </w:r>
      <w:commentRangeEnd w:id="31"/>
      <w:r w:rsidR="00E45EB6">
        <w:rPr>
          <w:rStyle w:val="CommentReference"/>
          <w:rFonts w:ascii="Tahoma" w:hAnsi="Tahoma"/>
        </w:rPr>
        <w:commentReference w:id="31"/>
      </w:r>
    </w:p>
    <w:p w14:paraId="2C8EBC6B" w14:textId="57341480" w:rsidR="00AF64DB" w:rsidRPr="00AD55A9" w:rsidRDefault="00AF64DB" w:rsidP="00AF64DB">
      <w:pPr>
        <w:pStyle w:val="Heading1"/>
        <w:rPr>
          <w:rFonts w:ascii="Verdana" w:hAnsi="Verdana"/>
          <w:color w:val="31849B" w:themeColor="accent5" w:themeShade="BF"/>
        </w:rPr>
      </w:pPr>
      <w:r>
        <w:rPr>
          <w:rFonts w:ascii="Verdana" w:hAnsi="Verdana"/>
          <w:color w:val="31849B" w:themeColor="accent5" w:themeShade="BF"/>
        </w:rPr>
        <w:lastRenderedPageBreak/>
        <w:t>future studies</w:t>
      </w:r>
    </w:p>
    <w:p w14:paraId="5BF77EBD" w14:textId="322673B0" w:rsidR="00AF64DB" w:rsidRDefault="00C56B10" w:rsidP="00C57397">
      <w:pPr>
        <w:pStyle w:val="PaperBody"/>
        <w:rPr>
          <w:rFonts w:cs="Arial"/>
        </w:rPr>
      </w:pPr>
      <w:commentRangeStart w:id="32"/>
      <w:r>
        <w:rPr>
          <w:rFonts w:cs="Arial"/>
        </w:rPr>
        <w:t xml:space="preserve">With data available of recent past and future years, a time series analysis could be performed that will allow researchers to </w:t>
      </w:r>
      <w:r w:rsidR="00982C50">
        <w:rPr>
          <w:rFonts w:cs="Arial"/>
        </w:rPr>
        <w:t>examine</w:t>
      </w:r>
      <w:r>
        <w:rPr>
          <w:rFonts w:cs="Arial"/>
        </w:rPr>
        <w:t xml:space="preserve"> how the policies undertaken by the schools have changed and what impact it has on violence. </w:t>
      </w:r>
      <w:commentRangeEnd w:id="32"/>
      <w:r w:rsidR="00E45EB6">
        <w:rPr>
          <w:rStyle w:val="CommentReference"/>
          <w:rFonts w:ascii="Tahoma" w:hAnsi="Tahoma"/>
        </w:rPr>
        <w:commentReference w:id="32"/>
      </w:r>
      <w:r>
        <w:rPr>
          <w:rFonts w:cs="Arial"/>
        </w:rPr>
        <w:t xml:space="preserve">Considering school size, demographics and incomes are largely </w:t>
      </w:r>
      <w:commentRangeStart w:id="33"/>
      <w:r>
        <w:rPr>
          <w:rFonts w:cs="Arial"/>
        </w:rPr>
        <w:t>fixed effects</w:t>
      </w:r>
      <w:commentRangeEnd w:id="33"/>
      <w:r w:rsidR="00E45EB6">
        <w:rPr>
          <w:rStyle w:val="CommentReference"/>
          <w:rFonts w:ascii="Tahoma" w:hAnsi="Tahoma"/>
        </w:rPr>
        <w:commentReference w:id="33"/>
      </w:r>
      <w:r>
        <w:rPr>
          <w:rFonts w:cs="Arial"/>
        </w:rPr>
        <w:t xml:space="preserve">, this would allow future researchers to be more precise about the causality of policies and actions. </w:t>
      </w:r>
      <w:r w:rsidR="00CB1AE0">
        <w:rPr>
          <w:rFonts w:cs="Arial"/>
        </w:rPr>
        <w:t>In addition</w:t>
      </w:r>
      <w:r>
        <w:rPr>
          <w:rFonts w:cs="Arial"/>
        </w:rPr>
        <w:t xml:space="preserve">, future research can be done to predict </w:t>
      </w:r>
      <w:commentRangeStart w:id="34"/>
      <w:r>
        <w:rPr>
          <w:rFonts w:cs="Arial"/>
        </w:rPr>
        <w:t xml:space="preserve">transfers of students and find </w:t>
      </w:r>
      <w:r w:rsidR="006A4B21">
        <w:rPr>
          <w:rFonts w:cs="Arial"/>
        </w:rPr>
        <w:t xml:space="preserve">out </w:t>
      </w:r>
      <w:r>
        <w:rPr>
          <w:rFonts w:cs="Arial"/>
        </w:rPr>
        <w:t>the effects leading to the transfers to tackle that</w:t>
      </w:r>
      <w:commentRangeEnd w:id="34"/>
      <w:r w:rsidR="00E45EB6">
        <w:rPr>
          <w:rStyle w:val="CommentReference"/>
          <w:rFonts w:ascii="Tahoma" w:hAnsi="Tahoma"/>
        </w:rPr>
        <w:commentReference w:id="34"/>
      </w:r>
      <w:r>
        <w:rPr>
          <w:rFonts w:cs="Arial"/>
        </w:rPr>
        <w:t>. Finally, with enough samples</w:t>
      </w:r>
      <w:r w:rsidR="00CB1AE0">
        <w:rPr>
          <w:rFonts w:cs="Arial"/>
        </w:rPr>
        <w:t>, more</w:t>
      </w:r>
      <w:r>
        <w:rPr>
          <w:rFonts w:cs="Arial"/>
        </w:rPr>
        <w:t xml:space="preserve"> research</w:t>
      </w:r>
      <w:r w:rsidR="00CB1AE0">
        <w:rPr>
          <w:rFonts w:cs="Arial"/>
        </w:rPr>
        <w:t>es</w:t>
      </w:r>
      <w:r>
        <w:rPr>
          <w:rFonts w:cs="Arial"/>
        </w:rPr>
        <w:t xml:space="preserve"> can be </w:t>
      </w:r>
      <w:r w:rsidR="00CB1AE0">
        <w:rPr>
          <w:rFonts w:cs="Arial"/>
        </w:rPr>
        <w:t>implemented</w:t>
      </w:r>
      <w:r>
        <w:rPr>
          <w:rFonts w:cs="Arial"/>
        </w:rPr>
        <w:t xml:space="preserve"> to </w:t>
      </w:r>
      <w:r w:rsidR="006A4B21">
        <w:rPr>
          <w:rFonts w:cs="Arial"/>
        </w:rPr>
        <w:t>investigate whether</w:t>
      </w:r>
      <w:r>
        <w:rPr>
          <w:rFonts w:cs="Arial"/>
        </w:rPr>
        <w:t xml:space="preserve"> </w:t>
      </w:r>
      <w:r w:rsidR="00CB1AE0">
        <w:rPr>
          <w:rFonts w:cs="Arial"/>
        </w:rPr>
        <w:t xml:space="preserve">such </w:t>
      </w:r>
      <w:commentRangeStart w:id="35"/>
      <w:r>
        <w:rPr>
          <w:rFonts w:cs="Arial"/>
        </w:rPr>
        <w:t xml:space="preserve">policies </w:t>
      </w:r>
      <w:r w:rsidR="00CB1AE0">
        <w:rPr>
          <w:rFonts w:cs="Arial"/>
        </w:rPr>
        <w:t>as</w:t>
      </w:r>
      <w:r>
        <w:rPr>
          <w:rFonts w:cs="Arial"/>
        </w:rPr>
        <w:t xml:space="preserve"> providing security guards, support for mental health assessment, less restriction to school’s effort to mitigate violence, community involvement</w:t>
      </w:r>
      <w:r w:rsidR="00CB1AE0">
        <w:rPr>
          <w:rFonts w:cs="Arial"/>
        </w:rPr>
        <w:t>,</w:t>
      </w:r>
      <w:r>
        <w:rPr>
          <w:rFonts w:cs="Arial"/>
        </w:rPr>
        <w:t xml:space="preserve"> etc. </w:t>
      </w:r>
      <w:r w:rsidR="00CB1AE0">
        <w:rPr>
          <w:rFonts w:cs="Arial"/>
        </w:rPr>
        <w:t xml:space="preserve">can </w:t>
      </w:r>
      <w:r w:rsidR="00B963B4">
        <w:rPr>
          <w:rFonts w:cs="Arial"/>
        </w:rPr>
        <w:t xml:space="preserve">effectively </w:t>
      </w:r>
      <w:r w:rsidR="00CB1AE0">
        <w:rPr>
          <w:rFonts w:cs="Arial"/>
        </w:rPr>
        <w:t>impact</w:t>
      </w:r>
      <w:r>
        <w:rPr>
          <w:rFonts w:cs="Arial"/>
        </w:rPr>
        <w:t xml:space="preserve"> violence </w:t>
      </w:r>
      <w:r w:rsidR="006A4B21">
        <w:rPr>
          <w:rFonts w:cs="Arial"/>
        </w:rPr>
        <w:t>if</w:t>
      </w:r>
      <w:r>
        <w:rPr>
          <w:rFonts w:cs="Arial"/>
        </w:rPr>
        <w:t xml:space="preserve"> </w:t>
      </w:r>
      <w:r w:rsidR="006A4B21">
        <w:rPr>
          <w:rFonts w:cs="Arial"/>
        </w:rPr>
        <w:t xml:space="preserve">being </w:t>
      </w:r>
      <w:r>
        <w:rPr>
          <w:rFonts w:cs="Arial"/>
        </w:rPr>
        <w:t>enacted proactively rather than reactively.</w:t>
      </w:r>
      <w:commentRangeEnd w:id="35"/>
      <w:r w:rsidR="00E45EB6">
        <w:rPr>
          <w:rStyle w:val="CommentReference"/>
          <w:rFonts w:ascii="Tahoma" w:hAnsi="Tahoma"/>
        </w:rPr>
        <w:commentReference w:id="35"/>
      </w:r>
    </w:p>
    <w:p w14:paraId="27E8B458" w14:textId="77777777" w:rsidR="003E704B" w:rsidRPr="00C00AE0" w:rsidRDefault="003E704B" w:rsidP="003E704B">
      <w:pPr>
        <w:pStyle w:val="Heading1"/>
        <w:rPr>
          <w:rFonts w:ascii="Verdana" w:hAnsi="Verdana"/>
          <w:color w:val="31849B" w:themeColor="accent5" w:themeShade="BF"/>
        </w:rPr>
      </w:pPr>
      <w:bookmarkStart w:id="36" w:name="_Toc272756046"/>
      <w:bookmarkEnd w:id="23"/>
      <w:r w:rsidRPr="00C00AE0">
        <w:rPr>
          <w:rFonts w:ascii="Verdana" w:hAnsi="Verdana"/>
          <w:color w:val="31849B" w:themeColor="accent5" w:themeShade="BF"/>
        </w:rPr>
        <w:t>Conclusion</w:t>
      </w:r>
    </w:p>
    <w:p w14:paraId="255B675E" w14:textId="77777777" w:rsidR="003E704B" w:rsidRPr="00330BD4" w:rsidRDefault="003E704B" w:rsidP="003E704B">
      <w:pPr>
        <w:pStyle w:val="PaperBody"/>
        <w:rPr>
          <w:rFonts w:cs="Arial"/>
        </w:rPr>
      </w:pPr>
      <w:r>
        <w:rPr>
          <w:rFonts w:cs="Arial"/>
        </w:rPr>
        <w:t xml:space="preserve">The paper’s analysis and findings indicate the </w:t>
      </w:r>
      <w:commentRangeStart w:id="37"/>
      <w:r>
        <w:rPr>
          <w:rFonts w:cs="Arial"/>
        </w:rPr>
        <w:t xml:space="preserve">key factors that have a significant impact on the number of violent incidents a school endures include the number of students that attend the school, the grade level of the school, how frequently the students change classes, the amount of community/ parent contributions and their involvement with the school, </w:t>
      </w:r>
      <w:commentRangeEnd w:id="37"/>
      <w:r>
        <w:rPr>
          <w:rStyle w:val="CommentReference"/>
          <w:rFonts w:ascii="Tahoma" w:hAnsi="Tahoma"/>
        </w:rPr>
        <w:commentReference w:id="37"/>
      </w:r>
      <w:r>
        <w:rPr>
          <w:rFonts w:cs="Arial"/>
        </w:rPr>
        <w:t>the percent of students who find academic achievement important and the schools’ practices and policies on school violence. Other factors, such as the crime level in each school district and the student demographics, have minimal impact on future violent incident predictions. Given these findings, we suggest a couple of recommendations as below:</w:t>
      </w:r>
    </w:p>
    <w:p w14:paraId="3E993AFE" w14:textId="77777777" w:rsidR="003E704B" w:rsidRPr="000F0932" w:rsidRDefault="003E704B" w:rsidP="003E704B">
      <w:pPr>
        <w:pStyle w:val="ListBullet"/>
        <w:keepNext/>
        <w:numPr>
          <w:ilvl w:val="0"/>
          <w:numId w:val="27"/>
        </w:numPr>
        <w:tabs>
          <w:tab w:val="num" w:pos="360"/>
        </w:tabs>
        <w:ind w:left="360"/>
        <w:rPr>
          <w:rFonts w:ascii="Verdana" w:hAnsi="Verdana"/>
        </w:rPr>
      </w:pPr>
      <w:commentRangeStart w:id="38"/>
      <w:r w:rsidRPr="000F0932">
        <w:rPr>
          <w:rFonts w:ascii="Verdana" w:hAnsi="Verdana"/>
        </w:rPr>
        <w:t xml:space="preserve">Reduce the school size </w:t>
      </w:r>
      <w:r>
        <w:rPr>
          <w:rFonts w:ascii="Verdana" w:hAnsi="Verdana"/>
        </w:rPr>
        <w:t>(</w:t>
      </w:r>
      <w:r w:rsidRPr="000F0932">
        <w:rPr>
          <w:rFonts w:ascii="Verdana" w:hAnsi="Verdana"/>
        </w:rPr>
        <w:t>the number of students who attend the school</w:t>
      </w:r>
      <w:r>
        <w:rPr>
          <w:rFonts w:ascii="Verdana" w:hAnsi="Verdana"/>
        </w:rPr>
        <w:t xml:space="preserve">) </w:t>
      </w:r>
      <w:r w:rsidRPr="000F0932">
        <w:rPr>
          <w:rFonts w:ascii="Verdana" w:hAnsi="Verdana"/>
        </w:rPr>
        <w:t>and decrease the frequency of classroom changes throughout the day</w:t>
      </w:r>
    </w:p>
    <w:p w14:paraId="177904CF" w14:textId="77777777" w:rsidR="003E704B" w:rsidRPr="000F0932" w:rsidRDefault="003E704B" w:rsidP="003E704B">
      <w:pPr>
        <w:pStyle w:val="ListBullet"/>
        <w:keepNext/>
        <w:numPr>
          <w:ilvl w:val="0"/>
          <w:numId w:val="27"/>
        </w:numPr>
        <w:tabs>
          <w:tab w:val="num" w:pos="360"/>
        </w:tabs>
        <w:ind w:left="360"/>
        <w:rPr>
          <w:rFonts w:ascii="Verdana" w:hAnsi="Verdana"/>
        </w:rPr>
      </w:pPr>
      <w:r w:rsidRPr="000F0932">
        <w:rPr>
          <w:rFonts w:ascii="Verdana" w:hAnsi="Verdana"/>
        </w:rPr>
        <w:t xml:space="preserve">Create a protective environment by getting the community </w:t>
      </w:r>
      <w:r>
        <w:rPr>
          <w:rFonts w:ascii="Verdana" w:hAnsi="Verdana"/>
        </w:rPr>
        <w:t xml:space="preserve">and parents more </w:t>
      </w:r>
      <w:r w:rsidRPr="000F0932">
        <w:rPr>
          <w:rFonts w:ascii="Verdana" w:hAnsi="Verdana"/>
        </w:rPr>
        <w:t xml:space="preserve">involved within the school </w:t>
      </w:r>
      <w:r>
        <w:rPr>
          <w:rFonts w:ascii="Verdana" w:hAnsi="Verdana"/>
        </w:rPr>
        <w:t xml:space="preserve">events/ activities </w:t>
      </w:r>
      <w:r w:rsidRPr="000F0932">
        <w:rPr>
          <w:rFonts w:ascii="Verdana" w:hAnsi="Verdana"/>
        </w:rPr>
        <w:t>and providing positive role models for the students through mentoring programs</w:t>
      </w:r>
    </w:p>
    <w:p w14:paraId="18BA2735" w14:textId="77777777" w:rsidR="003E704B" w:rsidRPr="000F0932" w:rsidRDefault="003E704B" w:rsidP="003E704B">
      <w:pPr>
        <w:pStyle w:val="ListBullet"/>
        <w:keepNext/>
        <w:numPr>
          <w:ilvl w:val="0"/>
          <w:numId w:val="27"/>
        </w:numPr>
        <w:tabs>
          <w:tab w:val="num" w:pos="360"/>
        </w:tabs>
        <w:ind w:left="360"/>
        <w:rPr>
          <w:rFonts w:ascii="Verdana" w:hAnsi="Verdana"/>
        </w:rPr>
      </w:pPr>
      <w:r w:rsidRPr="000F0932">
        <w:rPr>
          <w:rFonts w:ascii="Verdana" w:hAnsi="Verdana"/>
        </w:rPr>
        <w:t>Create awareness about cyberbullying and its effects on students within the teachers and parents and include cyberbullying as an indicator for school violence</w:t>
      </w:r>
    </w:p>
    <w:p w14:paraId="387EE3F6" w14:textId="77777777" w:rsidR="003E704B" w:rsidRPr="000F0932" w:rsidRDefault="003E704B" w:rsidP="003E704B">
      <w:pPr>
        <w:pStyle w:val="ListBullet"/>
        <w:keepNext/>
        <w:numPr>
          <w:ilvl w:val="0"/>
          <w:numId w:val="27"/>
        </w:numPr>
        <w:tabs>
          <w:tab w:val="num" w:pos="360"/>
        </w:tabs>
        <w:ind w:left="360"/>
        <w:rPr>
          <w:rFonts w:ascii="Verdana" w:hAnsi="Verdana"/>
        </w:rPr>
      </w:pPr>
      <w:r w:rsidRPr="000F0932">
        <w:rPr>
          <w:rFonts w:ascii="Verdana" w:hAnsi="Verdana"/>
        </w:rPr>
        <w:t>Implement policies and procedures that have been proven to decrease the number of violent incidents in schools that have not yet been implemented</w:t>
      </w:r>
      <w:commentRangeEnd w:id="38"/>
      <w:r>
        <w:rPr>
          <w:rStyle w:val="CommentReference"/>
          <w:rFonts w:ascii="Tahoma" w:hAnsi="Tahoma"/>
        </w:rPr>
        <w:commentReference w:id="38"/>
      </w:r>
    </w:p>
    <w:p w14:paraId="76FC27AF" w14:textId="77777777" w:rsidR="003E704B" w:rsidRDefault="003E704B" w:rsidP="003E704B">
      <w:pPr>
        <w:pStyle w:val="PaperBody"/>
        <w:rPr>
          <w:rFonts w:cs="Arial"/>
        </w:rPr>
      </w:pPr>
      <w:r>
        <w:rPr>
          <w:rFonts w:cs="Arial"/>
        </w:rPr>
        <w:t>These discoveries and recommendations could help reduce the violence within schools</w:t>
      </w:r>
      <w:commentRangeStart w:id="39"/>
      <w:r>
        <w:rPr>
          <w:rFonts w:cs="Arial"/>
        </w:rPr>
        <w:t xml:space="preserve">. </w:t>
      </w:r>
      <w:commentRangeEnd w:id="39"/>
      <w:r>
        <w:rPr>
          <w:rStyle w:val="CommentReference"/>
          <w:rFonts w:ascii="Tahoma" w:hAnsi="Tahoma"/>
        </w:rPr>
        <w:commentReference w:id="39"/>
      </w:r>
      <w:commentRangeStart w:id="40"/>
      <w:r>
        <w:rPr>
          <w:rFonts w:cs="Arial"/>
        </w:rPr>
        <w:t>Since the students of today are tomorrow’s future, creating a positive educational environment might help produce contributing members of society.</w:t>
      </w:r>
      <w:commentRangeEnd w:id="40"/>
      <w:r>
        <w:rPr>
          <w:rStyle w:val="CommentReference"/>
          <w:rFonts w:ascii="Tahoma" w:hAnsi="Tahoma"/>
        </w:rPr>
        <w:commentReference w:id="40"/>
      </w:r>
    </w:p>
    <w:p w14:paraId="178179C6" w14:textId="77777777" w:rsidR="0030406D" w:rsidRPr="00AD55A9" w:rsidRDefault="0030406D" w:rsidP="00DB3466">
      <w:pPr>
        <w:pStyle w:val="Heading1"/>
        <w:rPr>
          <w:rFonts w:ascii="Verdana" w:hAnsi="Verdana"/>
          <w:color w:val="31849B" w:themeColor="accent5" w:themeShade="BF"/>
        </w:rPr>
      </w:pPr>
      <w:r w:rsidRPr="00AD55A9">
        <w:rPr>
          <w:rFonts w:ascii="Verdana" w:hAnsi="Verdana"/>
          <w:color w:val="31849B" w:themeColor="accent5" w:themeShade="BF"/>
        </w:rPr>
        <w:t>References</w:t>
      </w:r>
      <w:bookmarkEnd w:id="36"/>
    </w:p>
    <w:p w14:paraId="3662FD64" w14:textId="77777777" w:rsidR="00C7290D" w:rsidRPr="00556884" w:rsidRDefault="00C7290D" w:rsidP="00C7290D">
      <w:pPr>
        <w:pStyle w:val="PaperBody"/>
        <w:rPr>
          <w:rFonts w:cs="Arial"/>
        </w:rPr>
      </w:pPr>
      <w:bookmarkStart w:id="41" w:name="_Toc272756047"/>
      <w:r w:rsidRPr="00556884">
        <w:rPr>
          <w:rFonts w:cs="Arial"/>
        </w:rPr>
        <w:t xml:space="preserve">Akers, R. L.; Krohn, M. D.; Lanza-Kaduce, L.; Radosevich, M. 1979. "Social learning and deviant behavior: A specific test of a general theory". </w:t>
      </w:r>
      <w:r w:rsidRPr="00556884">
        <w:rPr>
          <w:rFonts w:cs="Arial"/>
          <w:i/>
        </w:rPr>
        <w:t>American Sociological Review</w:t>
      </w:r>
      <w:r w:rsidRPr="00556884">
        <w:rPr>
          <w:rFonts w:cs="Arial"/>
        </w:rPr>
        <w:t>. 44 (4): 635–655.</w:t>
      </w:r>
    </w:p>
    <w:p w14:paraId="0E9FA6AB" w14:textId="77777777" w:rsidR="00C7290D" w:rsidRPr="00556884" w:rsidRDefault="00C7290D" w:rsidP="00C7290D">
      <w:pPr>
        <w:pStyle w:val="PaperBody"/>
        <w:rPr>
          <w:rFonts w:cs="Arial"/>
        </w:rPr>
      </w:pPr>
      <w:r w:rsidRPr="00556884">
        <w:rPr>
          <w:rFonts w:cs="Arial"/>
        </w:rPr>
        <w:t xml:space="preserve">Bandura, A. 1983. “Psychological mechanisms of aggression”. </w:t>
      </w:r>
      <w:r w:rsidRPr="00556884">
        <w:rPr>
          <w:rFonts w:cs="Arial"/>
          <w:i/>
        </w:rPr>
        <w:t>Aggression: Theoretical and empirical reviews</w:t>
      </w:r>
      <w:r w:rsidRPr="00556884">
        <w:rPr>
          <w:rFonts w:cs="Arial"/>
        </w:rPr>
        <w:t>. 1-40</w:t>
      </w:r>
    </w:p>
    <w:p w14:paraId="1DC9B096" w14:textId="40561846" w:rsidR="00C7290D" w:rsidRDefault="00C7290D" w:rsidP="00C7290D">
      <w:pPr>
        <w:pStyle w:val="PaperBody"/>
        <w:rPr>
          <w:rFonts w:cs="Arial"/>
        </w:rPr>
      </w:pPr>
      <w:r w:rsidRPr="00556884">
        <w:rPr>
          <w:rFonts w:cs="Arial"/>
        </w:rPr>
        <w:t xml:space="preserve">Bosman, Julie. “Here’s a List of School Shootings in 2019”. </w:t>
      </w:r>
      <w:r w:rsidRPr="00556884">
        <w:rPr>
          <w:rFonts w:cs="Arial"/>
          <w:i/>
        </w:rPr>
        <w:t>The  New York Times</w:t>
      </w:r>
      <w:r w:rsidRPr="00556884">
        <w:rPr>
          <w:rFonts w:cs="Arial"/>
        </w:rPr>
        <w:t xml:space="preserve">. Accessed October 21, 2019.  </w:t>
      </w:r>
      <w:hyperlink r:id="rId18" w:history="1">
        <w:r w:rsidRPr="00556884">
          <w:rPr>
            <w:rStyle w:val="Hyperlink"/>
            <w:rFonts w:cs="Arial"/>
          </w:rPr>
          <w:t>https://www.nytimes.com/2019/05/09/us/school-shootings-2019.html</w:t>
        </w:r>
      </w:hyperlink>
      <w:r w:rsidRPr="00556884">
        <w:rPr>
          <w:rFonts w:cs="Arial"/>
        </w:rPr>
        <w:t>.</w:t>
      </w:r>
    </w:p>
    <w:p w14:paraId="41EE0A40" w14:textId="02DB2B50" w:rsidR="004A1F80" w:rsidRDefault="004A1F80" w:rsidP="00C7290D">
      <w:pPr>
        <w:pStyle w:val="PaperBody"/>
        <w:rPr>
          <w:rFonts w:cs="Arial"/>
        </w:rPr>
      </w:pPr>
      <w:r>
        <w:rPr>
          <w:rFonts w:cs="Arial"/>
        </w:rPr>
        <w:t>CDC. 2017. “</w:t>
      </w:r>
      <w:r w:rsidRPr="004A1F80">
        <w:rPr>
          <w:rFonts w:cs="Arial"/>
        </w:rPr>
        <w:t>Preventing School Violence</w:t>
      </w:r>
      <w:r>
        <w:rPr>
          <w:rFonts w:cs="Arial"/>
        </w:rPr>
        <w:t xml:space="preserve">” Accessed December 4, 2019. </w:t>
      </w:r>
      <w:hyperlink r:id="rId19" w:history="1">
        <w:r>
          <w:rPr>
            <w:rStyle w:val="Hyperlink"/>
          </w:rPr>
          <w:t>https://www.cdc.gov/violenceprevention/youthviolence/schoolviolence/fastfact.html</w:t>
        </w:r>
      </w:hyperlink>
      <w:r>
        <w:rPr>
          <w:rFonts w:cs="Arial"/>
        </w:rPr>
        <w:t>.</w:t>
      </w:r>
    </w:p>
    <w:p w14:paraId="2D194127" w14:textId="64748E68" w:rsidR="004A1F80" w:rsidRPr="00AE45F2" w:rsidRDefault="004A1F80" w:rsidP="00C7290D">
      <w:pPr>
        <w:pStyle w:val="PaperBody"/>
        <w:rPr>
          <w:rFonts w:cs="Arial"/>
        </w:rPr>
      </w:pPr>
      <w:r>
        <w:rPr>
          <w:rFonts w:cs="Arial"/>
        </w:rPr>
        <w:t>Ferrara, P., Franceschini, G., Villani</w:t>
      </w:r>
      <w:r w:rsidR="004C65EE">
        <w:rPr>
          <w:rFonts w:cs="Arial"/>
        </w:rPr>
        <w:t xml:space="preserve">, A., </w:t>
      </w:r>
      <w:r w:rsidR="00AE45F2">
        <w:rPr>
          <w:rFonts w:cs="Arial"/>
        </w:rPr>
        <w:t xml:space="preserve">Corsello, G. 2019. “Physical, psychological and social impact of school violence on children”. </w:t>
      </w:r>
      <w:r w:rsidR="00AE45F2">
        <w:rPr>
          <w:rFonts w:cs="Arial"/>
          <w:i/>
          <w:iCs/>
        </w:rPr>
        <w:t>Italian Journal of Pediatrics</w:t>
      </w:r>
      <w:r w:rsidR="00AE45F2">
        <w:rPr>
          <w:rFonts w:cs="Arial"/>
        </w:rPr>
        <w:t xml:space="preserve">. 45 (76). </w:t>
      </w:r>
      <w:hyperlink r:id="rId20" w:anchor="citeas" w:history="1">
        <w:r w:rsidR="00AE45F2">
          <w:rPr>
            <w:rStyle w:val="Hyperlink"/>
          </w:rPr>
          <w:t>https://ijponline.biomedcentral.com/articles/10.1186/s13052-019-0669-z#citeas</w:t>
        </w:r>
      </w:hyperlink>
    </w:p>
    <w:p w14:paraId="5D882263" w14:textId="77777777" w:rsidR="00C7290D" w:rsidRPr="00D84E66" w:rsidRDefault="00C7290D" w:rsidP="00C7290D">
      <w:pPr>
        <w:pStyle w:val="PaperBody"/>
      </w:pPr>
      <w:r>
        <w:t xml:space="preserve">Jackson, M., Diliberti, M., Kemp, J., Hummel, S., Cox, C., Gbondo-Tugbawa, K., Simon, D., and Hansen, R. 2018. </w:t>
      </w:r>
      <w:r>
        <w:rPr>
          <w:i/>
          <w:iCs/>
        </w:rPr>
        <w:t xml:space="preserve">2015–16 School Survey on Crime and Safety (SSOCS): Public-Use </w:t>
      </w:r>
      <w:r>
        <w:rPr>
          <w:i/>
          <w:iCs/>
        </w:rPr>
        <w:lastRenderedPageBreak/>
        <w:t xml:space="preserve">Data File User’s Manual </w:t>
      </w:r>
      <w:r>
        <w:t xml:space="preserve">(NCES 2018-107). U.S. Department of Education, National Center for Education Statistics. Washington, DC. Accessed September 16, 2019. </w:t>
      </w:r>
      <w:hyperlink r:id="rId21" w:history="1">
        <w:r w:rsidRPr="00D84E66">
          <w:rPr>
            <w:rStyle w:val="Hyperlink"/>
            <w:rFonts w:cstheme="minorHAnsi"/>
          </w:rPr>
          <w:t>https://nces.ed.gov/pubsearch/pubsinfo.asp?pubid=2018109</w:t>
        </w:r>
      </w:hyperlink>
      <w:r w:rsidRPr="00D84E66">
        <w:t>.</w:t>
      </w:r>
    </w:p>
    <w:p w14:paraId="4A9C1D23" w14:textId="77777777" w:rsidR="00C7290D" w:rsidRDefault="00C7290D" w:rsidP="00C7290D">
      <w:pPr>
        <w:pStyle w:val="PaperBody"/>
      </w:pPr>
      <w:r w:rsidRPr="00F67B38">
        <w:t xml:space="preserve">Pagolu, M. K., &amp; Chakraborty, G. 2011. </w:t>
      </w:r>
      <w:r>
        <w:t>“</w:t>
      </w:r>
      <w:r w:rsidRPr="00F67B38">
        <w:t>Eliminating Response Style Segments in Survey Data via Double</w:t>
      </w:r>
      <w:r>
        <w:t xml:space="preserve"> Standardization Before Clustering”</w:t>
      </w:r>
      <w:r w:rsidRPr="00F67B38">
        <w:t>.</w:t>
      </w:r>
      <w:r>
        <w:t xml:space="preserve"> </w:t>
      </w:r>
      <w:r w:rsidRPr="00F67B38">
        <w:rPr>
          <w:i/>
        </w:rPr>
        <w:t>Proceedings of SAS Global Forum</w:t>
      </w:r>
      <w:r>
        <w:t>, Paper 165-2011</w:t>
      </w:r>
      <w:r w:rsidRPr="00F67B38">
        <w:t xml:space="preserve">. </w:t>
      </w:r>
    </w:p>
    <w:p w14:paraId="62169424" w14:textId="77777777" w:rsidR="00C7290D" w:rsidRDefault="00C7290D" w:rsidP="00C7290D">
      <w:pPr>
        <w:pStyle w:val="PaperBody"/>
      </w:pPr>
      <w:r>
        <w:t xml:space="preserve">Raja, V. K., &amp; Chakraborty, G. 2016. “Improving performance of Memory Based Reasoning model using Weight of Evidence coded categorical variables”. </w:t>
      </w:r>
      <w:r w:rsidRPr="00F67B38">
        <w:rPr>
          <w:i/>
        </w:rPr>
        <w:t>Proceedings of SAS Global Forum</w:t>
      </w:r>
      <w:r>
        <w:t>, Paper 10961-2016</w:t>
      </w:r>
      <w:r w:rsidRPr="00F67B38">
        <w:t>.</w:t>
      </w:r>
    </w:p>
    <w:p w14:paraId="173E0D69" w14:textId="61FE0944" w:rsidR="00C7290D" w:rsidRDefault="00C7290D" w:rsidP="00C7290D">
      <w:pPr>
        <w:pStyle w:val="PaperBody"/>
        <w:rPr>
          <w:rFonts w:cs="Arial"/>
        </w:rPr>
      </w:pPr>
      <w:r w:rsidRPr="00556884">
        <w:rPr>
          <w:rFonts w:cs="Arial"/>
        </w:rPr>
        <w:t xml:space="preserve">UNESCO. 2017. </w:t>
      </w:r>
      <w:r w:rsidRPr="00556884">
        <w:rPr>
          <w:rFonts w:cs="Arial"/>
          <w:i/>
        </w:rPr>
        <w:t>School Violence and Bullying: Global Status Report</w:t>
      </w:r>
      <w:r w:rsidRPr="00556884">
        <w:rPr>
          <w:rFonts w:cs="Arial"/>
        </w:rPr>
        <w:t>. ISBN 978-92-3-100197-0.</w:t>
      </w:r>
    </w:p>
    <w:p w14:paraId="429530F0" w14:textId="77777777" w:rsidR="00C7290D" w:rsidRDefault="00C7290D" w:rsidP="00C7290D">
      <w:pPr>
        <w:pStyle w:val="PaperBody"/>
      </w:pPr>
      <w:r w:rsidRPr="00556884">
        <w:rPr>
          <w:rFonts w:cs="Arial"/>
        </w:rPr>
        <w:t>Wolfe, Elizabeth</w:t>
      </w:r>
      <w:r w:rsidRPr="00556884">
        <w:rPr>
          <w:rFonts w:cs="Arial"/>
          <w:b/>
        </w:rPr>
        <w:t>;</w:t>
      </w:r>
      <w:r w:rsidRPr="00556884">
        <w:rPr>
          <w:rFonts w:cs="Arial"/>
        </w:rPr>
        <w:t xml:space="preserve"> Walker, Christina. “In 46 weeks this year, there have been 45 school shootings”. </w:t>
      </w:r>
      <w:r w:rsidRPr="00556884">
        <w:rPr>
          <w:rFonts w:cs="Arial"/>
          <w:i/>
        </w:rPr>
        <w:t>CNN</w:t>
      </w:r>
      <w:r w:rsidRPr="00556884">
        <w:rPr>
          <w:rFonts w:cs="Arial"/>
        </w:rPr>
        <w:t xml:space="preserve">. Accessed October 21, 2019. </w:t>
      </w:r>
      <w:hyperlink r:id="rId22" w:history="1">
        <w:r w:rsidRPr="00556884">
          <w:rPr>
            <w:rStyle w:val="Hyperlink"/>
            <w:rFonts w:cs="Arial"/>
          </w:rPr>
          <w:t>https://www.cnn.com/2019/05/08/us/school-shootings-us-2019-trnd/index.html</w:t>
        </w:r>
      </w:hyperlink>
    </w:p>
    <w:p w14:paraId="3876C3F3" w14:textId="77777777" w:rsidR="0030406D" w:rsidRPr="00AD55A9" w:rsidRDefault="0030406D" w:rsidP="00DB3466">
      <w:pPr>
        <w:pStyle w:val="Heading1"/>
        <w:rPr>
          <w:rFonts w:ascii="Verdana" w:hAnsi="Verdana"/>
          <w:color w:val="31849B" w:themeColor="accent5" w:themeShade="BF"/>
        </w:rPr>
      </w:pPr>
      <w:r w:rsidRPr="00AD55A9">
        <w:rPr>
          <w:rFonts w:ascii="Verdana" w:hAnsi="Verdana"/>
          <w:color w:val="31849B" w:themeColor="accent5" w:themeShade="BF"/>
        </w:rPr>
        <w:t>A</w:t>
      </w:r>
      <w:r w:rsidR="005C2A9F" w:rsidRPr="00AD55A9">
        <w:rPr>
          <w:rFonts w:ascii="Verdana" w:hAnsi="Verdana"/>
          <w:color w:val="31849B" w:themeColor="accent5" w:themeShade="BF"/>
        </w:rPr>
        <w:t>cknowledgments</w:t>
      </w:r>
      <w:bookmarkEnd w:id="41"/>
    </w:p>
    <w:p w14:paraId="4B6209C9" w14:textId="4A7C5C6A" w:rsidR="0067400F" w:rsidRDefault="00203030" w:rsidP="00D77C73">
      <w:pPr>
        <w:pStyle w:val="PaperBody"/>
      </w:pPr>
      <w:r>
        <w:t xml:space="preserve">We would like to express our great appreciation to Dr. Goutam Chakraborty and Dr. </w:t>
      </w:r>
      <w:r w:rsidRPr="00203030">
        <w:t>Venu Gopal Lolla</w:t>
      </w:r>
      <w:r>
        <w:t xml:space="preserve"> for their valuable guidance and excellent feedback.</w:t>
      </w:r>
    </w:p>
    <w:p w14:paraId="7E624BF0" w14:textId="54CF9560" w:rsidR="0030406D" w:rsidRPr="00AD55A9" w:rsidRDefault="0030406D" w:rsidP="00D61D89">
      <w:pPr>
        <w:pStyle w:val="Heading1"/>
        <w:rPr>
          <w:rFonts w:ascii="Verdana" w:hAnsi="Verdana"/>
          <w:color w:val="31849B" w:themeColor="accent5" w:themeShade="BF"/>
        </w:rPr>
      </w:pPr>
      <w:bookmarkStart w:id="42" w:name="_Toc272756049"/>
      <w:r w:rsidRPr="00AD55A9">
        <w:rPr>
          <w:rFonts w:ascii="Verdana" w:hAnsi="Verdana"/>
          <w:color w:val="31849B" w:themeColor="accent5" w:themeShade="BF"/>
        </w:rPr>
        <w:t>Contact Information</w:t>
      </w:r>
      <w:bookmarkEnd w:id="42"/>
    </w:p>
    <w:p w14:paraId="026628B7" w14:textId="3B9D87CD"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w:t>
      </w:r>
      <w:r w:rsidR="00815C1E">
        <w:rPr>
          <w:rFonts w:cs="Arial"/>
        </w:rPr>
        <w:t>s</w:t>
      </w:r>
      <w:r w:rsidRPr="0030406D">
        <w:rPr>
          <w:rFonts w:cs="Arial"/>
        </w:rPr>
        <w:t xml:space="preserve"> at:</w:t>
      </w:r>
    </w:p>
    <w:p w14:paraId="2434B66B" w14:textId="1F396A64" w:rsidR="0030406D" w:rsidRPr="0030406D" w:rsidRDefault="00203030">
      <w:pPr>
        <w:pStyle w:val="AddressBlock"/>
        <w:rPr>
          <w:rFonts w:cs="Arial"/>
        </w:rPr>
      </w:pPr>
      <w:r>
        <w:rPr>
          <w:rFonts w:cs="Arial"/>
        </w:rPr>
        <w:t>Thu Dinh</w:t>
      </w:r>
      <w:r>
        <w:rPr>
          <w:rFonts w:cs="Arial"/>
        </w:rPr>
        <w:tab/>
      </w:r>
      <w:r>
        <w:rPr>
          <w:rFonts w:cs="Arial"/>
        </w:rPr>
        <w:tab/>
      </w:r>
      <w:r>
        <w:rPr>
          <w:rFonts w:cs="Arial"/>
        </w:rPr>
        <w:tab/>
      </w:r>
      <w:r>
        <w:rPr>
          <w:rFonts w:cs="Arial"/>
        </w:rPr>
        <w:tab/>
      </w:r>
      <w:r>
        <w:rPr>
          <w:rFonts w:cs="Arial"/>
        </w:rPr>
        <w:tab/>
      </w:r>
      <w:r>
        <w:rPr>
          <w:rFonts w:cs="Arial"/>
        </w:rPr>
        <w:tab/>
      </w:r>
      <w:r>
        <w:rPr>
          <w:rFonts w:cs="Arial"/>
        </w:rPr>
        <w:tab/>
        <w:t>Alvi Mahmud</w:t>
      </w:r>
    </w:p>
    <w:p w14:paraId="1546FAB9" w14:textId="7734A12F" w:rsidR="0030406D" w:rsidRPr="0030406D" w:rsidRDefault="00203030">
      <w:pPr>
        <w:pStyle w:val="AddressBlock"/>
        <w:rPr>
          <w:rFonts w:cs="Arial"/>
        </w:rPr>
      </w:pPr>
      <w:r>
        <w:rPr>
          <w:rFonts w:cs="Arial"/>
        </w:rPr>
        <w:t>Oklahoma State University</w:t>
      </w:r>
      <w:r>
        <w:rPr>
          <w:rFonts w:cs="Arial"/>
        </w:rPr>
        <w:tab/>
      </w:r>
      <w:r>
        <w:rPr>
          <w:rFonts w:cs="Arial"/>
        </w:rPr>
        <w:tab/>
      </w:r>
      <w:r>
        <w:rPr>
          <w:rFonts w:cs="Arial"/>
        </w:rPr>
        <w:tab/>
      </w:r>
      <w:r>
        <w:rPr>
          <w:rFonts w:cs="Arial"/>
        </w:rPr>
        <w:tab/>
        <w:t>Oklahoma State University</w:t>
      </w:r>
    </w:p>
    <w:p w14:paraId="5F0D3923" w14:textId="2E0AA884" w:rsidR="0030406D" w:rsidRDefault="00B605FA" w:rsidP="00895254">
      <w:pPr>
        <w:pStyle w:val="AddressBlock"/>
      </w:pPr>
      <w:hyperlink r:id="rId23" w:history="1">
        <w:r w:rsidR="00203030" w:rsidRPr="003B62D3">
          <w:rPr>
            <w:rStyle w:val="Hyperlink"/>
          </w:rPr>
          <w:t>thu.dinh@okstate.edu</w:t>
        </w:r>
      </w:hyperlink>
      <w:r w:rsidR="00203030">
        <w:tab/>
      </w:r>
      <w:r w:rsidR="00203030">
        <w:tab/>
      </w:r>
      <w:r w:rsidR="00203030">
        <w:tab/>
      </w:r>
      <w:r w:rsidR="00203030">
        <w:tab/>
      </w:r>
      <w:r w:rsidR="00203030">
        <w:tab/>
      </w:r>
      <w:hyperlink r:id="rId24" w:history="1">
        <w:r w:rsidR="00203030" w:rsidRPr="003B62D3">
          <w:rPr>
            <w:rStyle w:val="Hyperlink"/>
          </w:rPr>
          <w:t>alvi.mahmud@okstate.edu</w:t>
        </w:r>
      </w:hyperlink>
    </w:p>
    <w:p w14:paraId="3BFED0ED" w14:textId="69EFA538" w:rsidR="00203030" w:rsidRPr="007F622E" w:rsidRDefault="00203030" w:rsidP="00895254">
      <w:pPr>
        <w:pStyle w:val="AddressBlock"/>
      </w:pPr>
    </w:p>
    <w:p w14:paraId="3E4AAD9A" w14:textId="2E1AEE2D" w:rsidR="003F4F7C" w:rsidRPr="0030406D" w:rsidRDefault="003F4F7C" w:rsidP="003F4F7C">
      <w:pPr>
        <w:pStyle w:val="AddressBlock"/>
        <w:rPr>
          <w:rFonts w:cs="Arial"/>
        </w:rPr>
      </w:pPr>
      <w:r>
        <w:rPr>
          <w:rFonts w:cs="Arial"/>
        </w:rPr>
        <w:t>Prajakta Pai</w:t>
      </w:r>
      <w:r>
        <w:rPr>
          <w:rFonts w:cs="Arial"/>
        </w:rPr>
        <w:tab/>
      </w:r>
      <w:r>
        <w:rPr>
          <w:rFonts w:cs="Arial"/>
        </w:rPr>
        <w:tab/>
      </w:r>
      <w:r>
        <w:rPr>
          <w:rFonts w:cs="Arial"/>
        </w:rPr>
        <w:tab/>
      </w:r>
      <w:r>
        <w:rPr>
          <w:rFonts w:cs="Arial"/>
        </w:rPr>
        <w:tab/>
      </w:r>
      <w:r>
        <w:rPr>
          <w:rFonts w:cs="Arial"/>
        </w:rPr>
        <w:tab/>
      </w:r>
      <w:r>
        <w:rPr>
          <w:rFonts w:cs="Arial"/>
        </w:rPr>
        <w:tab/>
        <w:t>Shelby Rangel</w:t>
      </w:r>
    </w:p>
    <w:p w14:paraId="51F2D279" w14:textId="77777777" w:rsidR="003F4F7C" w:rsidRPr="0030406D" w:rsidRDefault="003F4F7C" w:rsidP="003F4F7C">
      <w:pPr>
        <w:pStyle w:val="AddressBlock"/>
        <w:rPr>
          <w:rFonts w:cs="Arial"/>
        </w:rPr>
      </w:pPr>
      <w:r>
        <w:rPr>
          <w:rFonts w:cs="Arial"/>
        </w:rPr>
        <w:t>Oklahoma State University</w:t>
      </w:r>
      <w:r>
        <w:rPr>
          <w:rFonts w:cs="Arial"/>
        </w:rPr>
        <w:tab/>
      </w:r>
      <w:r>
        <w:rPr>
          <w:rFonts w:cs="Arial"/>
        </w:rPr>
        <w:tab/>
      </w:r>
      <w:r>
        <w:rPr>
          <w:rFonts w:cs="Arial"/>
        </w:rPr>
        <w:tab/>
      </w:r>
      <w:r>
        <w:rPr>
          <w:rFonts w:cs="Arial"/>
        </w:rPr>
        <w:tab/>
        <w:t>Oklahoma State University</w:t>
      </w:r>
    </w:p>
    <w:p w14:paraId="6B814A84" w14:textId="16224429" w:rsidR="003F4F7C" w:rsidRDefault="00B605FA" w:rsidP="003F4F7C">
      <w:pPr>
        <w:pStyle w:val="AddressBlock"/>
      </w:pPr>
      <w:hyperlink r:id="rId25" w:history="1">
        <w:r w:rsidR="003F4F7C" w:rsidRPr="003B62D3">
          <w:rPr>
            <w:rStyle w:val="Hyperlink"/>
          </w:rPr>
          <w:t>prajakta.pai@okstate.edu</w:t>
        </w:r>
      </w:hyperlink>
      <w:r w:rsidR="003F4F7C">
        <w:tab/>
      </w:r>
      <w:r w:rsidR="003F4F7C">
        <w:tab/>
      </w:r>
      <w:r w:rsidR="003F4F7C">
        <w:tab/>
      </w:r>
      <w:r w:rsidR="003F4F7C">
        <w:tab/>
      </w:r>
      <w:hyperlink r:id="rId26" w:history="1">
        <w:r w:rsidR="00815C1E" w:rsidRPr="003B62D3">
          <w:rPr>
            <w:rStyle w:val="Hyperlink"/>
          </w:rPr>
          <w:t>shelby.rangel@okstate.edu</w:t>
        </w:r>
      </w:hyperlink>
    </w:p>
    <w:p w14:paraId="29A24A4F" w14:textId="77777777" w:rsidR="00203030" w:rsidRPr="004E3E32" w:rsidRDefault="00203030" w:rsidP="00895254">
      <w:pPr>
        <w:pStyle w:val="AddressBlock"/>
      </w:pPr>
    </w:p>
    <w:p w14:paraId="330A2A04" w14:textId="77777777" w:rsidR="0030406D" w:rsidRPr="0030406D" w:rsidRDefault="0030406D">
      <w:pPr>
        <w:pStyle w:val="PaperBody"/>
        <w:rPr>
          <w:rFonts w:cs="Arial"/>
        </w:rPr>
      </w:pPr>
      <w:r w:rsidRPr="0030406D">
        <w:rPr>
          <w:rFonts w:cs="Arial"/>
        </w:rPr>
        <w:t>SAS and all other SAS Institute Inc. product or service names are registered trademarks or trademarks of SAS Institute Inc. in the USA and other countries. ® indicates USA</w:t>
      </w:r>
      <w:r w:rsidR="00762137">
        <w:rPr>
          <w:rFonts w:cs="Arial"/>
        </w:rPr>
        <w:t xml:space="preserve"> registration. </w:t>
      </w:r>
    </w:p>
    <w:p w14:paraId="27FAABC7" w14:textId="4F38AB4F" w:rsidR="0030406D" w:rsidRDefault="0030406D">
      <w:pPr>
        <w:pStyle w:val="PaperBody"/>
        <w:rPr>
          <w:rFonts w:cs="Arial"/>
        </w:rPr>
      </w:pPr>
      <w:r w:rsidRPr="0030406D">
        <w:rPr>
          <w:rFonts w:cs="Arial"/>
        </w:rPr>
        <w:t xml:space="preserve">Other brand and product names are trademarks of their respective companies. </w:t>
      </w:r>
    </w:p>
    <w:p w14:paraId="3EF07089" w14:textId="3E203EB5" w:rsidR="00354D05" w:rsidRDefault="00354D05" w:rsidP="00354D05">
      <w:pPr>
        <w:pStyle w:val="Heading1"/>
        <w:rPr>
          <w:rFonts w:ascii="Verdana" w:hAnsi="Verdana"/>
          <w:color w:val="31849B" w:themeColor="accent5" w:themeShade="BF"/>
        </w:rPr>
      </w:pPr>
      <w:r>
        <w:rPr>
          <w:rFonts w:ascii="Verdana" w:hAnsi="Verdana"/>
          <w:color w:val="31849B" w:themeColor="accent5" w:themeShade="BF"/>
        </w:rPr>
        <w:t>APPENDIX a: PROCESS FLOW</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376"/>
      </w:tblGrid>
      <w:tr w:rsidR="00CC45ED" w14:paraId="1D330748" w14:textId="77777777" w:rsidTr="003F5DAF">
        <w:tc>
          <w:tcPr>
            <w:tcW w:w="8848" w:type="dxa"/>
          </w:tcPr>
          <w:p w14:paraId="0D80B1D6" w14:textId="4A93665C" w:rsidR="00CC45ED" w:rsidRPr="00CC45ED" w:rsidRDefault="006E712A" w:rsidP="00900298">
            <w:pPr>
              <w:pStyle w:val="PaperBody"/>
              <w:widowControl/>
              <w:spacing w:after="0"/>
              <w:ind w:left="-115" w:right="-195"/>
              <w:jc w:val="center"/>
              <w:rPr>
                <w:rFonts w:cs="Arial"/>
              </w:rPr>
            </w:pPr>
            <w:r>
              <w:rPr>
                <w:noProof/>
              </w:rPr>
              <w:drawing>
                <wp:inline distT="0" distB="0" distL="0" distR="0" wp14:anchorId="13CAC6FE" wp14:editId="24FA2D8E">
                  <wp:extent cx="5889658" cy="1205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4930" cy="1279845"/>
                          </a:xfrm>
                          <a:prstGeom prst="rect">
                            <a:avLst/>
                          </a:prstGeom>
                        </pic:spPr>
                      </pic:pic>
                    </a:graphicData>
                  </a:graphic>
                </wp:inline>
              </w:drawing>
            </w:r>
          </w:p>
        </w:tc>
      </w:tr>
    </w:tbl>
    <w:p w14:paraId="73ED1001" w14:textId="77777777" w:rsidR="003F5DAF" w:rsidRDefault="003F5DAF" w:rsidP="003F5DAF">
      <w:pPr>
        <w:pStyle w:val="Heading1"/>
        <w:rPr>
          <w:rFonts w:ascii="Verdana" w:hAnsi="Verdana"/>
          <w:color w:val="31849B" w:themeColor="accent5" w:themeShade="BF"/>
        </w:rPr>
      </w:pPr>
      <w:bookmarkStart w:id="43" w:name="formattedsamples"/>
      <w:bookmarkEnd w:id="43"/>
      <w:r>
        <w:rPr>
          <w:rFonts w:ascii="Verdana" w:hAnsi="Verdana"/>
          <w:color w:val="31849B" w:themeColor="accent5" w:themeShade="BF"/>
        </w:rPr>
        <w:t>APPENDIX B: lIST OF new VARIABLES created from grouping</w:t>
      </w:r>
    </w:p>
    <w:tbl>
      <w:tblPr>
        <w:tblStyle w:val="TableGrid"/>
        <w:tblW w:w="9355" w:type="dxa"/>
        <w:tblLayout w:type="fixed"/>
        <w:tblLook w:val="04A0" w:firstRow="1" w:lastRow="0" w:firstColumn="1" w:lastColumn="0" w:noHBand="0" w:noVBand="1"/>
      </w:tblPr>
      <w:tblGrid>
        <w:gridCol w:w="3055"/>
        <w:gridCol w:w="1620"/>
        <w:gridCol w:w="3060"/>
        <w:gridCol w:w="1620"/>
      </w:tblGrid>
      <w:tr w:rsidR="003F5DAF" w:rsidRPr="00BB2A05" w14:paraId="784912F0" w14:textId="77777777" w:rsidTr="003F5DAF">
        <w:tc>
          <w:tcPr>
            <w:tcW w:w="3055" w:type="dxa"/>
            <w:shd w:val="clear" w:color="auto" w:fill="B6DDE8" w:themeFill="accent5" w:themeFillTint="66"/>
          </w:tcPr>
          <w:p w14:paraId="688BEDF2" w14:textId="77777777" w:rsidR="003F5DAF" w:rsidRPr="00BB2A05" w:rsidRDefault="003F5DAF" w:rsidP="009B52BC">
            <w:pPr>
              <w:pStyle w:val="StyleBefore1ptAfter2pt"/>
              <w:jc w:val="center"/>
              <w:rPr>
                <w:rFonts w:ascii="Verdana" w:hAnsi="Verdana"/>
                <w:b/>
                <w:sz w:val="18"/>
                <w:szCs w:val="18"/>
              </w:rPr>
            </w:pPr>
          </w:p>
          <w:p w14:paraId="5B345938" w14:textId="77777777" w:rsidR="003F5DAF" w:rsidRPr="00BB2A05" w:rsidRDefault="003F5DAF" w:rsidP="009B52BC">
            <w:pPr>
              <w:pStyle w:val="StyleBefore1ptAfter2pt"/>
              <w:jc w:val="center"/>
              <w:rPr>
                <w:rFonts w:ascii="Verdana" w:hAnsi="Verdana"/>
                <w:b/>
                <w:sz w:val="18"/>
                <w:szCs w:val="18"/>
              </w:rPr>
            </w:pPr>
            <w:r w:rsidRPr="00BB2A05">
              <w:rPr>
                <w:rFonts w:ascii="Verdana" w:hAnsi="Verdana"/>
                <w:b/>
                <w:sz w:val="18"/>
                <w:szCs w:val="18"/>
              </w:rPr>
              <w:t>New variable</w:t>
            </w:r>
          </w:p>
        </w:tc>
        <w:tc>
          <w:tcPr>
            <w:tcW w:w="1620" w:type="dxa"/>
            <w:shd w:val="clear" w:color="auto" w:fill="B6DDE8" w:themeFill="accent5" w:themeFillTint="66"/>
          </w:tcPr>
          <w:p w14:paraId="024FA04D" w14:textId="77777777" w:rsidR="003F5DAF" w:rsidRPr="00BB2A05" w:rsidRDefault="003F5DAF" w:rsidP="009B52BC">
            <w:pPr>
              <w:pStyle w:val="StyleBefore1ptAfter2pt"/>
              <w:jc w:val="center"/>
              <w:rPr>
                <w:rFonts w:ascii="Verdana" w:hAnsi="Verdana"/>
                <w:b/>
                <w:sz w:val="18"/>
                <w:szCs w:val="18"/>
              </w:rPr>
            </w:pPr>
            <w:r w:rsidRPr="00BB2A05">
              <w:rPr>
                <w:rFonts w:ascii="Verdana" w:hAnsi="Verdana"/>
                <w:b/>
                <w:sz w:val="18"/>
                <w:szCs w:val="18"/>
              </w:rPr>
              <w:t>Original variables to group</w:t>
            </w:r>
          </w:p>
        </w:tc>
        <w:tc>
          <w:tcPr>
            <w:tcW w:w="3060" w:type="dxa"/>
            <w:shd w:val="clear" w:color="auto" w:fill="B6DDE8" w:themeFill="accent5" w:themeFillTint="66"/>
          </w:tcPr>
          <w:p w14:paraId="43C54D1D" w14:textId="77777777" w:rsidR="003F5DAF" w:rsidRPr="00BB2A05" w:rsidRDefault="003F5DAF" w:rsidP="009B52BC">
            <w:pPr>
              <w:pStyle w:val="StyleBefore1ptAfter2pt"/>
              <w:jc w:val="center"/>
              <w:rPr>
                <w:rFonts w:ascii="Verdana" w:hAnsi="Verdana"/>
                <w:b/>
                <w:sz w:val="18"/>
                <w:szCs w:val="18"/>
              </w:rPr>
            </w:pPr>
          </w:p>
          <w:p w14:paraId="032C32A6" w14:textId="77777777" w:rsidR="003F5DAF" w:rsidRPr="00BB2A05" w:rsidRDefault="003F5DAF" w:rsidP="009B52BC">
            <w:pPr>
              <w:pStyle w:val="StyleBefore1ptAfter2pt"/>
              <w:jc w:val="center"/>
              <w:rPr>
                <w:rFonts w:ascii="Verdana" w:hAnsi="Verdana"/>
                <w:b/>
                <w:sz w:val="18"/>
                <w:szCs w:val="18"/>
              </w:rPr>
            </w:pPr>
            <w:r w:rsidRPr="00BB2A05">
              <w:rPr>
                <w:rFonts w:ascii="Verdana" w:hAnsi="Verdana"/>
                <w:b/>
                <w:sz w:val="18"/>
                <w:szCs w:val="18"/>
              </w:rPr>
              <w:t>New variable</w:t>
            </w:r>
          </w:p>
        </w:tc>
        <w:tc>
          <w:tcPr>
            <w:tcW w:w="1620" w:type="dxa"/>
            <w:shd w:val="clear" w:color="auto" w:fill="B6DDE8" w:themeFill="accent5" w:themeFillTint="66"/>
          </w:tcPr>
          <w:p w14:paraId="519FBE01" w14:textId="77777777" w:rsidR="003F5DAF" w:rsidRPr="00BB2A05" w:rsidRDefault="003F5DAF" w:rsidP="009B52BC">
            <w:pPr>
              <w:pStyle w:val="StyleBefore1ptAfter2pt"/>
              <w:jc w:val="center"/>
              <w:rPr>
                <w:rFonts w:ascii="Verdana" w:hAnsi="Verdana"/>
                <w:b/>
                <w:sz w:val="18"/>
                <w:szCs w:val="18"/>
              </w:rPr>
            </w:pPr>
            <w:r w:rsidRPr="00BB2A05">
              <w:rPr>
                <w:rFonts w:ascii="Verdana" w:hAnsi="Verdana"/>
                <w:b/>
                <w:sz w:val="18"/>
                <w:szCs w:val="18"/>
              </w:rPr>
              <w:t>Original variables to group</w:t>
            </w:r>
          </w:p>
        </w:tc>
      </w:tr>
      <w:tr w:rsidR="003F5DAF" w:rsidRPr="00BB2A05" w14:paraId="4EF3E7B9" w14:textId="77777777" w:rsidTr="009B52BC">
        <w:tc>
          <w:tcPr>
            <w:tcW w:w="3055" w:type="dxa"/>
          </w:tcPr>
          <w:p w14:paraId="26688B95"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Access_Controlled</w:t>
            </w:r>
          </w:p>
        </w:tc>
        <w:tc>
          <w:tcPr>
            <w:tcW w:w="1620" w:type="dxa"/>
          </w:tcPr>
          <w:p w14:paraId="13BF997D"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C0112, C0114</w:t>
            </w:r>
          </w:p>
        </w:tc>
        <w:tc>
          <w:tcPr>
            <w:tcW w:w="3060" w:type="dxa"/>
          </w:tcPr>
          <w:p w14:paraId="38701964" w14:textId="77777777" w:rsidR="003F5DAF" w:rsidRPr="00BB2A05" w:rsidRDefault="003F5DAF" w:rsidP="009B52BC">
            <w:pPr>
              <w:pStyle w:val="StyleBefore1ptAfter2pt"/>
              <w:ind w:right="-107"/>
              <w:rPr>
                <w:rFonts w:ascii="Verdana" w:hAnsi="Verdana"/>
                <w:sz w:val="18"/>
                <w:szCs w:val="18"/>
              </w:rPr>
            </w:pPr>
            <w:r w:rsidRPr="00BB2A05">
              <w:rPr>
                <w:rFonts w:ascii="Verdana" w:hAnsi="Verdana"/>
                <w:sz w:val="18"/>
                <w:szCs w:val="18"/>
              </w:rPr>
              <w:t>Outside_Suspend_With_Service</w:t>
            </w:r>
          </w:p>
        </w:tc>
        <w:tc>
          <w:tcPr>
            <w:tcW w:w="1620" w:type="dxa"/>
          </w:tcPr>
          <w:p w14:paraId="3F8AE805"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C0410, C0412</w:t>
            </w:r>
          </w:p>
        </w:tc>
      </w:tr>
      <w:tr w:rsidR="003F5DAF" w:rsidRPr="00BB2A05" w14:paraId="5BF33CBD" w14:textId="77777777" w:rsidTr="009B52BC">
        <w:tc>
          <w:tcPr>
            <w:tcW w:w="3055" w:type="dxa"/>
          </w:tcPr>
          <w:p w14:paraId="7E0D9139"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Drug_Testing</w:t>
            </w:r>
          </w:p>
        </w:tc>
        <w:tc>
          <w:tcPr>
            <w:tcW w:w="1620" w:type="dxa"/>
          </w:tcPr>
          <w:p w14:paraId="698942EC"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C0128, C0130</w:t>
            </w:r>
          </w:p>
        </w:tc>
        <w:tc>
          <w:tcPr>
            <w:tcW w:w="3060" w:type="dxa"/>
          </w:tcPr>
          <w:p w14:paraId="51D94474"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Inside_Suspend_No_Service</w:t>
            </w:r>
          </w:p>
        </w:tc>
        <w:tc>
          <w:tcPr>
            <w:tcW w:w="1620" w:type="dxa"/>
          </w:tcPr>
          <w:p w14:paraId="1724057D"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C0414, C0416</w:t>
            </w:r>
          </w:p>
        </w:tc>
      </w:tr>
      <w:tr w:rsidR="003F5DAF" w:rsidRPr="00BB2A05" w14:paraId="4EFBD429" w14:textId="77777777" w:rsidTr="009B52BC">
        <w:tc>
          <w:tcPr>
            <w:tcW w:w="3055" w:type="dxa"/>
          </w:tcPr>
          <w:p w14:paraId="1D6DFE92"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lastRenderedPageBreak/>
              <w:t>Drilled_Plans</w:t>
            </w:r>
          </w:p>
        </w:tc>
        <w:tc>
          <w:tcPr>
            <w:tcW w:w="1620" w:type="dxa"/>
          </w:tcPr>
          <w:p w14:paraId="1FCBEDB3"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C0163,C0165, C0167</w:t>
            </w:r>
          </w:p>
        </w:tc>
        <w:tc>
          <w:tcPr>
            <w:tcW w:w="3060" w:type="dxa"/>
          </w:tcPr>
          <w:p w14:paraId="6D6AAA84"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Inside_Suspend_With_Service</w:t>
            </w:r>
          </w:p>
        </w:tc>
        <w:tc>
          <w:tcPr>
            <w:tcW w:w="1620" w:type="dxa"/>
          </w:tcPr>
          <w:p w14:paraId="301C7687"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C0418, C0420</w:t>
            </w:r>
          </w:p>
        </w:tc>
      </w:tr>
      <w:tr w:rsidR="003F5DAF" w:rsidRPr="00BB2A05" w14:paraId="06CEA098" w14:textId="77777777" w:rsidTr="009B52BC">
        <w:tc>
          <w:tcPr>
            <w:tcW w:w="3055" w:type="dxa"/>
          </w:tcPr>
          <w:p w14:paraId="2E070ECC"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Acceptance_Groups</w:t>
            </w:r>
          </w:p>
        </w:tc>
        <w:tc>
          <w:tcPr>
            <w:tcW w:w="1620" w:type="dxa"/>
          </w:tcPr>
          <w:p w14:paraId="5FCF8325"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C0604,C0606, C0608</w:t>
            </w:r>
          </w:p>
        </w:tc>
        <w:tc>
          <w:tcPr>
            <w:tcW w:w="3060" w:type="dxa"/>
          </w:tcPr>
          <w:p w14:paraId="36E716E1"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Referral_School_Counselor</w:t>
            </w:r>
          </w:p>
        </w:tc>
        <w:tc>
          <w:tcPr>
            <w:tcW w:w="1620" w:type="dxa"/>
          </w:tcPr>
          <w:p w14:paraId="5A6599EB"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C0422, C0424</w:t>
            </w:r>
          </w:p>
        </w:tc>
      </w:tr>
      <w:tr w:rsidR="003F5DAF" w:rsidRPr="00BB2A05" w14:paraId="6579EE8D" w14:textId="77777777" w:rsidTr="009B52BC">
        <w:tc>
          <w:tcPr>
            <w:tcW w:w="3055" w:type="dxa"/>
          </w:tcPr>
          <w:p w14:paraId="3FF3A0FD"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Community_Involvement</w:t>
            </w:r>
          </w:p>
        </w:tc>
        <w:tc>
          <w:tcPr>
            <w:tcW w:w="1620" w:type="dxa"/>
          </w:tcPr>
          <w:p w14:paraId="0073E57A"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C0204-C0218</w:t>
            </w:r>
          </w:p>
        </w:tc>
        <w:tc>
          <w:tcPr>
            <w:tcW w:w="3060" w:type="dxa"/>
          </w:tcPr>
          <w:p w14:paraId="79372B72"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Inside_Disciplinary_Plan</w:t>
            </w:r>
          </w:p>
        </w:tc>
        <w:tc>
          <w:tcPr>
            <w:tcW w:w="1620" w:type="dxa"/>
          </w:tcPr>
          <w:p w14:paraId="548AA21C"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C0426, C0428</w:t>
            </w:r>
          </w:p>
        </w:tc>
      </w:tr>
      <w:tr w:rsidR="003F5DAF" w:rsidRPr="00BB2A05" w14:paraId="2AB3E51E" w14:textId="77777777" w:rsidTr="009B52BC">
        <w:tc>
          <w:tcPr>
            <w:tcW w:w="3055" w:type="dxa"/>
          </w:tcPr>
          <w:p w14:paraId="11C18406"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Law_Enforcement_Presence</w:t>
            </w:r>
          </w:p>
        </w:tc>
        <w:tc>
          <w:tcPr>
            <w:tcW w:w="1620" w:type="dxa"/>
          </w:tcPr>
          <w:p w14:paraId="47F283C4" w14:textId="77777777" w:rsidR="003F5DAF" w:rsidRPr="00BB2A05" w:rsidRDefault="003F5DAF" w:rsidP="009B52BC">
            <w:pPr>
              <w:pStyle w:val="StyleBefore1ptAfter2pt"/>
              <w:ind w:right="-110"/>
              <w:rPr>
                <w:rFonts w:ascii="Verdana" w:hAnsi="Verdana"/>
                <w:sz w:val="18"/>
                <w:szCs w:val="18"/>
              </w:rPr>
            </w:pPr>
            <w:r w:rsidRPr="00BB2A05">
              <w:rPr>
                <w:rFonts w:ascii="Verdana" w:hAnsi="Verdana"/>
                <w:sz w:val="18"/>
                <w:szCs w:val="18"/>
              </w:rPr>
              <w:t>C0610, C0648, C0612-C0618</w:t>
            </w:r>
          </w:p>
        </w:tc>
        <w:tc>
          <w:tcPr>
            <w:tcW w:w="3060" w:type="dxa"/>
          </w:tcPr>
          <w:p w14:paraId="3DB5C8C6"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Outside_Disciplinary_Plan</w:t>
            </w:r>
          </w:p>
        </w:tc>
        <w:tc>
          <w:tcPr>
            <w:tcW w:w="1620" w:type="dxa"/>
          </w:tcPr>
          <w:p w14:paraId="01E43437"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C0430, C0432</w:t>
            </w:r>
          </w:p>
        </w:tc>
      </w:tr>
      <w:tr w:rsidR="003F5DAF" w:rsidRPr="00BB2A05" w14:paraId="51214C04" w14:textId="77777777" w:rsidTr="009B52BC">
        <w:tc>
          <w:tcPr>
            <w:tcW w:w="3055" w:type="dxa"/>
          </w:tcPr>
          <w:p w14:paraId="52698026"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Law_Enforcement_Equipped</w:t>
            </w:r>
          </w:p>
        </w:tc>
        <w:tc>
          <w:tcPr>
            <w:tcW w:w="1620" w:type="dxa"/>
          </w:tcPr>
          <w:p w14:paraId="346610E4"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C0610, C0620-C0626</w:t>
            </w:r>
          </w:p>
        </w:tc>
        <w:tc>
          <w:tcPr>
            <w:tcW w:w="3060" w:type="dxa"/>
          </w:tcPr>
          <w:p w14:paraId="4AA2C18F"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BusPrivilege_Loss_Misbehavior</w:t>
            </w:r>
          </w:p>
        </w:tc>
        <w:tc>
          <w:tcPr>
            <w:tcW w:w="1620" w:type="dxa"/>
          </w:tcPr>
          <w:p w14:paraId="60E876C5"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C0434, C0436</w:t>
            </w:r>
          </w:p>
        </w:tc>
      </w:tr>
      <w:tr w:rsidR="003F5DAF" w:rsidRPr="00BB2A05" w14:paraId="2CD204EA" w14:textId="77777777" w:rsidTr="009B52BC">
        <w:tc>
          <w:tcPr>
            <w:tcW w:w="3055" w:type="dxa"/>
          </w:tcPr>
          <w:p w14:paraId="056E173D" w14:textId="77777777" w:rsidR="003F5DAF" w:rsidRPr="00BB2A05" w:rsidRDefault="003F5DAF" w:rsidP="009B52BC">
            <w:pPr>
              <w:pStyle w:val="StyleBefore1ptAfter2pt"/>
              <w:ind w:right="-105"/>
              <w:rPr>
                <w:rFonts w:ascii="Verdana" w:hAnsi="Verdana"/>
                <w:sz w:val="18"/>
                <w:szCs w:val="18"/>
              </w:rPr>
            </w:pPr>
            <w:r w:rsidRPr="00BB2A05">
              <w:rPr>
                <w:rFonts w:ascii="Verdana" w:hAnsi="Verdana"/>
                <w:sz w:val="18"/>
                <w:szCs w:val="18"/>
              </w:rPr>
              <w:t>Law_Enforcement_Participation</w:t>
            </w:r>
          </w:p>
        </w:tc>
        <w:tc>
          <w:tcPr>
            <w:tcW w:w="1620" w:type="dxa"/>
          </w:tcPr>
          <w:p w14:paraId="6B7E3435"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C0610, C0628-C0646</w:t>
            </w:r>
          </w:p>
        </w:tc>
        <w:tc>
          <w:tcPr>
            <w:tcW w:w="3060" w:type="dxa"/>
          </w:tcPr>
          <w:p w14:paraId="63A5C62B"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Corporal_Punishment</w:t>
            </w:r>
          </w:p>
        </w:tc>
        <w:tc>
          <w:tcPr>
            <w:tcW w:w="1620" w:type="dxa"/>
          </w:tcPr>
          <w:p w14:paraId="69B055A2"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C0438, C0440</w:t>
            </w:r>
          </w:p>
        </w:tc>
      </w:tr>
      <w:tr w:rsidR="003F5DAF" w:rsidRPr="00BB2A05" w14:paraId="5580BED8" w14:textId="77777777" w:rsidTr="009B52BC">
        <w:tc>
          <w:tcPr>
            <w:tcW w:w="3055" w:type="dxa"/>
          </w:tcPr>
          <w:p w14:paraId="10134F6A"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Mental_Health_Assessment</w:t>
            </w:r>
          </w:p>
        </w:tc>
        <w:tc>
          <w:tcPr>
            <w:tcW w:w="1620" w:type="dxa"/>
          </w:tcPr>
          <w:p w14:paraId="4FDA5725"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C0662-C0666</w:t>
            </w:r>
          </w:p>
        </w:tc>
        <w:tc>
          <w:tcPr>
            <w:tcW w:w="3060" w:type="dxa"/>
          </w:tcPr>
          <w:p w14:paraId="064E04C8"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School_Probation</w:t>
            </w:r>
          </w:p>
        </w:tc>
        <w:tc>
          <w:tcPr>
            <w:tcW w:w="1620" w:type="dxa"/>
          </w:tcPr>
          <w:p w14:paraId="7A1A1411"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C0442, C0444</w:t>
            </w:r>
          </w:p>
        </w:tc>
      </w:tr>
      <w:tr w:rsidR="003F5DAF" w:rsidRPr="00BB2A05" w14:paraId="3AB9CA11" w14:textId="77777777" w:rsidTr="009B52BC">
        <w:tc>
          <w:tcPr>
            <w:tcW w:w="3055" w:type="dxa"/>
          </w:tcPr>
          <w:p w14:paraId="4726493F"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Mental_Health_Treatment</w:t>
            </w:r>
          </w:p>
        </w:tc>
        <w:tc>
          <w:tcPr>
            <w:tcW w:w="1620" w:type="dxa"/>
          </w:tcPr>
          <w:p w14:paraId="22D4DB7E"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C0668-C0672</w:t>
            </w:r>
          </w:p>
        </w:tc>
        <w:tc>
          <w:tcPr>
            <w:tcW w:w="3060" w:type="dxa"/>
          </w:tcPr>
          <w:p w14:paraId="5AF52FF0"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Detention_Saturday_School</w:t>
            </w:r>
          </w:p>
        </w:tc>
        <w:tc>
          <w:tcPr>
            <w:tcW w:w="1620" w:type="dxa"/>
          </w:tcPr>
          <w:p w14:paraId="0B3CE8C0"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C0446, C0448</w:t>
            </w:r>
          </w:p>
        </w:tc>
      </w:tr>
      <w:tr w:rsidR="003F5DAF" w:rsidRPr="00BB2A05" w14:paraId="13C946AA" w14:textId="77777777" w:rsidTr="009B52BC">
        <w:tc>
          <w:tcPr>
            <w:tcW w:w="3055" w:type="dxa"/>
          </w:tcPr>
          <w:p w14:paraId="0489D07C"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Mental_Health_Efforts_Limits</w:t>
            </w:r>
          </w:p>
        </w:tc>
        <w:tc>
          <w:tcPr>
            <w:tcW w:w="1620" w:type="dxa"/>
          </w:tcPr>
          <w:p w14:paraId="360FE483"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C0674-C0686</w:t>
            </w:r>
          </w:p>
        </w:tc>
        <w:tc>
          <w:tcPr>
            <w:tcW w:w="3060" w:type="dxa"/>
          </w:tcPr>
          <w:p w14:paraId="1ABE49A9"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Student_Privileges_Loss</w:t>
            </w:r>
          </w:p>
        </w:tc>
        <w:tc>
          <w:tcPr>
            <w:tcW w:w="1620" w:type="dxa"/>
          </w:tcPr>
          <w:p w14:paraId="111CAA98"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C0450, C0452</w:t>
            </w:r>
          </w:p>
        </w:tc>
      </w:tr>
      <w:tr w:rsidR="003F5DAF" w:rsidRPr="00BB2A05" w14:paraId="075B803A" w14:textId="77777777" w:rsidTr="009B52BC">
        <w:tc>
          <w:tcPr>
            <w:tcW w:w="3055" w:type="dxa"/>
          </w:tcPr>
          <w:p w14:paraId="2BA89923"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Teacher_Training</w:t>
            </w:r>
          </w:p>
        </w:tc>
        <w:tc>
          <w:tcPr>
            <w:tcW w:w="1620" w:type="dxa"/>
          </w:tcPr>
          <w:p w14:paraId="7E07A216"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C0265-C0277</w:t>
            </w:r>
          </w:p>
        </w:tc>
        <w:tc>
          <w:tcPr>
            <w:tcW w:w="3060" w:type="dxa"/>
          </w:tcPr>
          <w:p w14:paraId="05E2260C"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Require_Community_Service</w:t>
            </w:r>
          </w:p>
        </w:tc>
        <w:tc>
          <w:tcPr>
            <w:tcW w:w="1620" w:type="dxa"/>
          </w:tcPr>
          <w:p w14:paraId="4FDA5E2B"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C0454, C0456</w:t>
            </w:r>
          </w:p>
        </w:tc>
      </w:tr>
      <w:tr w:rsidR="003F5DAF" w:rsidRPr="00BB2A05" w14:paraId="1F3F03B1" w14:textId="77777777" w:rsidTr="009B52BC">
        <w:tc>
          <w:tcPr>
            <w:tcW w:w="3055" w:type="dxa"/>
          </w:tcPr>
          <w:p w14:paraId="5C52D40F"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Removal_No_Service</w:t>
            </w:r>
          </w:p>
        </w:tc>
        <w:tc>
          <w:tcPr>
            <w:tcW w:w="1620" w:type="dxa"/>
          </w:tcPr>
          <w:p w14:paraId="709E3CFB"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C0390, C0392</w:t>
            </w:r>
          </w:p>
        </w:tc>
        <w:tc>
          <w:tcPr>
            <w:tcW w:w="3060" w:type="dxa"/>
          </w:tcPr>
          <w:p w14:paraId="01965ADB"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Disruption_level</w:t>
            </w:r>
          </w:p>
        </w:tc>
        <w:tc>
          <w:tcPr>
            <w:tcW w:w="1620" w:type="dxa"/>
          </w:tcPr>
          <w:p w14:paraId="002825CE"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C0374-C0386</w:t>
            </w:r>
          </w:p>
        </w:tc>
      </w:tr>
      <w:tr w:rsidR="003F5DAF" w:rsidRPr="00BB2A05" w14:paraId="4F67194C" w14:textId="77777777" w:rsidTr="009B52BC">
        <w:tc>
          <w:tcPr>
            <w:tcW w:w="3055" w:type="dxa"/>
          </w:tcPr>
          <w:p w14:paraId="4F7D5096"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Removal_Tutoring</w:t>
            </w:r>
          </w:p>
        </w:tc>
        <w:tc>
          <w:tcPr>
            <w:tcW w:w="1620" w:type="dxa"/>
          </w:tcPr>
          <w:p w14:paraId="1589702C"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C0394, C0396</w:t>
            </w:r>
          </w:p>
        </w:tc>
        <w:tc>
          <w:tcPr>
            <w:tcW w:w="3060" w:type="dxa"/>
          </w:tcPr>
          <w:p w14:paraId="54A10E1E"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Cyberbullying</w:t>
            </w:r>
          </w:p>
        </w:tc>
        <w:tc>
          <w:tcPr>
            <w:tcW w:w="1620" w:type="dxa"/>
          </w:tcPr>
          <w:p w14:paraId="41A76F56"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C0389-C0393</w:t>
            </w:r>
          </w:p>
        </w:tc>
      </w:tr>
      <w:tr w:rsidR="003F5DAF" w:rsidRPr="00BB2A05" w14:paraId="1BFD69F1" w14:textId="77777777" w:rsidTr="009B52BC">
        <w:tc>
          <w:tcPr>
            <w:tcW w:w="3055" w:type="dxa"/>
          </w:tcPr>
          <w:p w14:paraId="41425765"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Transfer_Specialize</w:t>
            </w:r>
          </w:p>
        </w:tc>
        <w:tc>
          <w:tcPr>
            <w:tcW w:w="1620" w:type="dxa"/>
          </w:tcPr>
          <w:p w14:paraId="291F8EEA"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C0398, C0400</w:t>
            </w:r>
          </w:p>
        </w:tc>
        <w:tc>
          <w:tcPr>
            <w:tcW w:w="3060" w:type="dxa"/>
          </w:tcPr>
          <w:p w14:paraId="3ABA7CF4"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Limitation_school_effort</w:t>
            </w:r>
          </w:p>
        </w:tc>
        <w:tc>
          <w:tcPr>
            <w:tcW w:w="1620" w:type="dxa"/>
          </w:tcPr>
          <w:p w14:paraId="1F585D3B"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C0280-C0304</w:t>
            </w:r>
          </w:p>
        </w:tc>
      </w:tr>
      <w:tr w:rsidR="003F5DAF" w:rsidRPr="00BB2A05" w14:paraId="27509635" w14:textId="77777777" w:rsidTr="009B52BC">
        <w:tc>
          <w:tcPr>
            <w:tcW w:w="3055" w:type="dxa"/>
          </w:tcPr>
          <w:p w14:paraId="63D5FD4B"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Transfer_Regular</w:t>
            </w:r>
          </w:p>
        </w:tc>
        <w:tc>
          <w:tcPr>
            <w:tcW w:w="1620" w:type="dxa"/>
          </w:tcPr>
          <w:p w14:paraId="23630FAC"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c0402, C0404</w:t>
            </w:r>
          </w:p>
        </w:tc>
        <w:tc>
          <w:tcPr>
            <w:tcW w:w="3060" w:type="dxa"/>
          </w:tcPr>
          <w:p w14:paraId="2A5D02C4"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Parent_participation</w:t>
            </w:r>
          </w:p>
        </w:tc>
        <w:tc>
          <w:tcPr>
            <w:tcW w:w="1620" w:type="dxa"/>
          </w:tcPr>
          <w:p w14:paraId="4D3FE568"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C0196-C0202</w:t>
            </w:r>
          </w:p>
        </w:tc>
      </w:tr>
      <w:tr w:rsidR="003F5DAF" w:rsidRPr="00BB2A05" w14:paraId="34811836" w14:textId="77777777" w:rsidTr="009B52BC">
        <w:tc>
          <w:tcPr>
            <w:tcW w:w="3055" w:type="dxa"/>
          </w:tcPr>
          <w:p w14:paraId="599F3769"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Outside_Suspend_No_Service</w:t>
            </w:r>
          </w:p>
        </w:tc>
        <w:tc>
          <w:tcPr>
            <w:tcW w:w="1620" w:type="dxa"/>
          </w:tcPr>
          <w:p w14:paraId="4C1D8DE9"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C0406, C0408</w:t>
            </w:r>
          </w:p>
        </w:tc>
        <w:tc>
          <w:tcPr>
            <w:tcW w:w="3060" w:type="dxa"/>
          </w:tcPr>
          <w:p w14:paraId="24DA0A86" w14:textId="77777777" w:rsidR="003F5DAF" w:rsidRPr="00BB2A05" w:rsidRDefault="003F5DAF" w:rsidP="009B52BC">
            <w:pPr>
              <w:pStyle w:val="StyleBefore1ptAfter2pt"/>
              <w:rPr>
                <w:rFonts w:ascii="Verdana" w:hAnsi="Verdana"/>
                <w:sz w:val="18"/>
                <w:szCs w:val="18"/>
              </w:rPr>
            </w:pPr>
            <w:r w:rsidRPr="00BB2A05">
              <w:rPr>
                <w:rFonts w:ascii="Verdana" w:hAnsi="Verdana"/>
                <w:sz w:val="18"/>
                <w:szCs w:val="18"/>
              </w:rPr>
              <w:t>Written_Plans</w:t>
            </w:r>
          </w:p>
        </w:tc>
        <w:tc>
          <w:tcPr>
            <w:tcW w:w="1620" w:type="dxa"/>
          </w:tcPr>
          <w:p w14:paraId="5BD27937" w14:textId="77777777" w:rsidR="003F5DAF" w:rsidRPr="00BB2A05" w:rsidRDefault="003F5DAF" w:rsidP="009B52BC">
            <w:pPr>
              <w:pStyle w:val="StyleBefore1ptAfter2pt"/>
              <w:ind w:right="-104"/>
              <w:rPr>
                <w:rFonts w:ascii="Verdana" w:hAnsi="Verdana"/>
                <w:sz w:val="18"/>
                <w:szCs w:val="18"/>
              </w:rPr>
            </w:pPr>
            <w:r w:rsidRPr="00BB2A05">
              <w:rPr>
                <w:rFonts w:ascii="Verdana" w:hAnsi="Verdana"/>
                <w:sz w:val="18"/>
                <w:szCs w:val="18"/>
              </w:rPr>
              <w:t>C0155, C0157, C0158, C0162, C0166, C0169, C0170, C0173</w:t>
            </w:r>
          </w:p>
        </w:tc>
      </w:tr>
    </w:tbl>
    <w:p w14:paraId="5BEF775F" w14:textId="617B6D8B" w:rsidR="000F0932" w:rsidRDefault="000F0932" w:rsidP="009B6DCF">
      <w:pPr>
        <w:pStyle w:val="Heading1"/>
        <w:rPr>
          <w:rFonts w:ascii="Verdana" w:hAnsi="Verdana"/>
          <w:color w:val="31849B" w:themeColor="accent5" w:themeShade="BF"/>
        </w:rPr>
      </w:pPr>
      <w:r>
        <w:rPr>
          <w:rFonts w:ascii="Verdana" w:hAnsi="Verdana"/>
          <w:color w:val="31849B" w:themeColor="accent5" w:themeShade="BF"/>
        </w:rPr>
        <w:t xml:space="preserve">appendix </w:t>
      </w:r>
      <w:r w:rsidR="003F5DAF">
        <w:rPr>
          <w:rFonts w:ascii="Verdana" w:hAnsi="Verdana"/>
          <w:color w:val="31849B" w:themeColor="accent5" w:themeShade="BF"/>
        </w:rPr>
        <w:t>C</w:t>
      </w:r>
      <w:r>
        <w:rPr>
          <w:rFonts w:ascii="Verdana" w:hAnsi="Verdana"/>
          <w:color w:val="31849B" w:themeColor="accent5" w:themeShade="BF"/>
        </w:rPr>
        <w:t xml:space="preserve">: </w:t>
      </w:r>
      <w:r w:rsidR="00BC65C0">
        <w:rPr>
          <w:rFonts w:ascii="Verdana" w:hAnsi="Verdana"/>
          <w:color w:val="31849B" w:themeColor="accent5" w:themeShade="BF"/>
        </w:rPr>
        <w:t>Count data models results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401"/>
        <w:gridCol w:w="1554"/>
        <w:gridCol w:w="1440"/>
      </w:tblGrid>
      <w:tr w:rsidR="00BC65C0" w:rsidRPr="00614D18" w14:paraId="1954C3C2" w14:textId="77777777" w:rsidTr="009B52BC">
        <w:trPr>
          <w:tblHeader/>
        </w:trPr>
        <w:tc>
          <w:tcPr>
            <w:tcW w:w="2401" w:type="dxa"/>
            <w:shd w:val="clear" w:color="auto" w:fill="EDF2F9"/>
            <w:vAlign w:val="bottom"/>
            <w:hideMark/>
          </w:tcPr>
          <w:p w14:paraId="05FE36D6" w14:textId="77777777" w:rsidR="00BC65C0" w:rsidRPr="00614D18" w:rsidRDefault="00BC65C0" w:rsidP="009B52BC">
            <w:pPr>
              <w:pStyle w:val="PaperBody"/>
              <w:spacing w:before="20" w:after="40"/>
              <w:jc w:val="center"/>
              <w:rPr>
                <w:b/>
                <w:bCs/>
              </w:rPr>
            </w:pPr>
            <w:r w:rsidRPr="00614D18">
              <w:rPr>
                <w:b/>
                <w:bCs/>
              </w:rPr>
              <w:t>Criterion</w:t>
            </w:r>
          </w:p>
        </w:tc>
        <w:tc>
          <w:tcPr>
            <w:tcW w:w="1554" w:type="dxa"/>
            <w:shd w:val="clear" w:color="auto" w:fill="EDF2F9"/>
            <w:vAlign w:val="bottom"/>
            <w:hideMark/>
          </w:tcPr>
          <w:p w14:paraId="048A5177" w14:textId="77777777" w:rsidR="00BC65C0" w:rsidRPr="00614D18" w:rsidRDefault="00BC65C0" w:rsidP="009B52BC">
            <w:pPr>
              <w:pStyle w:val="PaperBody"/>
              <w:spacing w:before="20" w:after="40"/>
              <w:jc w:val="center"/>
              <w:rPr>
                <w:b/>
                <w:bCs/>
              </w:rPr>
            </w:pPr>
            <w:r w:rsidRPr="00614D18">
              <w:rPr>
                <w:b/>
                <w:bCs/>
              </w:rPr>
              <w:t>Genmod</w:t>
            </w:r>
          </w:p>
        </w:tc>
        <w:tc>
          <w:tcPr>
            <w:tcW w:w="1440" w:type="dxa"/>
            <w:shd w:val="clear" w:color="auto" w:fill="EDF2F9"/>
            <w:vAlign w:val="bottom"/>
            <w:hideMark/>
          </w:tcPr>
          <w:p w14:paraId="4963EBAA" w14:textId="77777777" w:rsidR="00BC65C0" w:rsidRPr="00614D18" w:rsidRDefault="00BC65C0" w:rsidP="009B52BC">
            <w:pPr>
              <w:pStyle w:val="PaperBody"/>
              <w:spacing w:before="20" w:after="40"/>
              <w:jc w:val="center"/>
              <w:rPr>
                <w:b/>
                <w:bCs/>
              </w:rPr>
            </w:pPr>
            <w:r w:rsidRPr="00614D18">
              <w:rPr>
                <w:b/>
                <w:bCs/>
              </w:rPr>
              <w:t>HPGenselect</w:t>
            </w:r>
          </w:p>
        </w:tc>
      </w:tr>
      <w:tr w:rsidR="00BC65C0" w:rsidRPr="00614D18" w14:paraId="47D6541C" w14:textId="77777777" w:rsidTr="009B52BC">
        <w:tc>
          <w:tcPr>
            <w:tcW w:w="2401" w:type="dxa"/>
            <w:noWrap/>
            <w:vAlign w:val="center"/>
            <w:hideMark/>
          </w:tcPr>
          <w:p w14:paraId="63E6ABA3" w14:textId="77777777" w:rsidR="00BC65C0" w:rsidRPr="00614D18" w:rsidRDefault="00BC65C0" w:rsidP="009B52BC">
            <w:pPr>
              <w:pStyle w:val="PaperBody"/>
              <w:spacing w:before="20" w:after="40"/>
            </w:pPr>
            <w:r w:rsidRPr="00614D18">
              <w:t>Log Likelihood</w:t>
            </w:r>
          </w:p>
        </w:tc>
        <w:tc>
          <w:tcPr>
            <w:tcW w:w="1554" w:type="dxa"/>
            <w:noWrap/>
            <w:vAlign w:val="center"/>
            <w:hideMark/>
          </w:tcPr>
          <w:p w14:paraId="235374F7" w14:textId="77777777" w:rsidR="00BC65C0" w:rsidRPr="00614D18" w:rsidRDefault="00BC65C0" w:rsidP="009B52BC">
            <w:pPr>
              <w:pStyle w:val="PaperBody"/>
              <w:spacing w:before="20" w:after="40"/>
              <w:jc w:val="right"/>
            </w:pPr>
            <w:r w:rsidRPr="00614D18">
              <w:t>64, 528.22</w:t>
            </w:r>
          </w:p>
        </w:tc>
        <w:tc>
          <w:tcPr>
            <w:tcW w:w="1440" w:type="dxa"/>
            <w:noWrap/>
            <w:vAlign w:val="center"/>
            <w:hideMark/>
          </w:tcPr>
          <w:p w14:paraId="53BAFF05" w14:textId="77777777" w:rsidR="00BC65C0" w:rsidRPr="00614D18" w:rsidRDefault="00BC65C0" w:rsidP="009B52BC">
            <w:pPr>
              <w:pStyle w:val="PaperBody"/>
              <w:spacing w:before="20" w:after="40"/>
              <w:jc w:val="right"/>
            </w:pPr>
          </w:p>
        </w:tc>
      </w:tr>
      <w:tr w:rsidR="00BC65C0" w:rsidRPr="00614D18" w14:paraId="3C4ABE5A" w14:textId="77777777" w:rsidTr="009B52BC">
        <w:tc>
          <w:tcPr>
            <w:tcW w:w="2401" w:type="dxa"/>
            <w:noWrap/>
            <w:vAlign w:val="center"/>
            <w:hideMark/>
          </w:tcPr>
          <w:p w14:paraId="0465823A" w14:textId="77777777" w:rsidR="00BC65C0" w:rsidRPr="00614D18" w:rsidRDefault="00BC65C0" w:rsidP="009B52BC">
            <w:pPr>
              <w:pStyle w:val="PaperBody"/>
              <w:spacing w:before="20" w:after="40"/>
            </w:pPr>
            <w:r w:rsidRPr="00614D18">
              <w:t>Full Log Likelihood</w:t>
            </w:r>
          </w:p>
        </w:tc>
        <w:tc>
          <w:tcPr>
            <w:tcW w:w="1554" w:type="dxa"/>
            <w:noWrap/>
            <w:vAlign w:val="center"/>
            <w:hideMark/>
          </w:tcPr>
          <w:p w14:paraId="4541AC8F" w14:textId="77777777" w:rsidR="00BC65C0" w:rsidRPr="00614D18" w:rsidRDefault="00BC65C0" w:rsidP="009B52BC">
            <w:pPr>
              <w:pStyle w:val="PaperBody"/>
              <w:spacing w:before="20" w:after="40"/>
              <w:jc w:val="right"/>
            </w:pPr>
            <w:r w:rsidRPr="00614D18">
              <w:t>-7,036.95</w:t>
            </w:r>
          </w:p>
        </w:tc>
        <w:tc>
          <w:tcPr>
            <w:tcW w:w="1440" w:type="dxa"/>
            <w:noWrap/>
            <w:vAlign w:val="center"/>
            <w:hideMark/>
          </w:tcPr>
          <w:p w14:paraId="0385BA5A" w14:textId="77777777" w:rsidR="00BC65C0" w:rsidRPr="00614D18" w:rsidRDefault="00BC65C0" w:rsidP="009B52BC">
            <w:pPr>
              <w:pStyle w:val="PaperBody"/>
              <w:spacing w:before="20" w:after="40"/>
              <w:jc w:val="right"/>
            </w:pPr>
          </w:p>
        </w:tc>
      </w:tr>
      <w:tr w:rsidR="00BC65C0" w:rsidRPr="00614D18" w14:paraId="16F1A0CE" w14:textId="77777777" w:rsidTr="009B52BC">
        <w:tc>
          <w:tcPr>
            <w:tcW w:w="2401" w:type="dxa"/>
            <w:noWrap/>
            <w:vAlign w:val="center"/>
          </w:tcPr>
          <w:p w14:paraId="1A754A41" w14:textId="77777777" w:rsidR="00BC65C0" w:rsidRPr="00614D18" w:rsidRDefault="00BC65C0" w:rsidP="009B52BC">
            <w:pPr>
              <w:pStyle w:val="PaperBody"/>
              <w:spacing w:before="20" w:after="40"/>
            </w:pPr>
            <w:r w:rsidRPr="00614D18">
              <w:t>-2 Log Likelihood</w:t>
            </w:r>
          </w:p>
        </w:tc>
        <w:tc>
          <w:tcPr>
            <w:tcW w:w="1554" w:type="dxa"/>
            <w:noWrap/>
            <w:vAlign w:val="center"/>
          </w:tcPr>
          <w:p w14:paraId="20AE6500" w14:textId="77777777" w:rsidR="00BC65C0" w:rsidRPr="00614D18" w:rsidRDefault="00BC65C0" w:rsidP="009B52BC">
            <w:pPr>
              <w:pStyle w:val="PaperBody"/>
              <w:spacing w:before="20" w:after="40"/>
              <w:jc w:val="right"/>
            </w:pPr>
          </w:p>
        </w:tc>
        <w:tc>
          <w:tcPr>
            <w:tcW w:w="1440" w:type="dxa"/>
            <w:noWrap/>
            <w:vAlign w:val="center"/>
          </w:tcPr>
          <w:p w14:paraId="5D656C1E" w14:textId="77777777" w:rsidR="00BC65C0" w:rsidRPr="00614D18" w:rsidRDefault="00BC65C0" w:rsidP="009B52BC">
            <w:pPr>
              <w:pStyle w:val="PaperBody"/>
              <w:spacing w:before="20" w:after="40"/>
              <w:jc w:val="right"/>
            </w:pPr>
            <w:r w:rsidRPr="00614D18">
              <w:t>14,193</w:t>
            </w:r>
          </w:p>
        </w:tc>
      </w:tr>
      <w:tr w:rsidR="00BC65C0" w:rsidRPr="00614D18" w14:paraId="67AE3A68" w14:textId="77777777" w:rsidTr="009B52BC">
        <w:tc>
          <w:tcPr>
            <w:tcW w:w="2401" w:type="dxa"/>
            <w:noWrap/>
            <w:vAlign w:val="center"/>
          </w:tcPr>
          <w:p w14:paraId="4EB2B383" w14:textId="77777777" w:rsidR="00BC65C0" w:rsidRPr="00614D18" w:rsidRDefault="00BC65C0" w:rsidP="009B52BC">
            <w:pPr>
              <w:pStyle w:val="PaperBody"/>
              <w:spacing w:before="20" w:after="40"/>
            </w:pPr>
            <w:r w:rsidRPr="00614D18">
              <w:t>Pearson Chi-Square</w:t>
            </w:r>
          </w:p>
        </w:tc>
        <w:tc>
          <w:tcPr>
            <w:tcW w:w="1554" w:type="dxa"/>
            <w:noWrap/>
            <w:vAlign w:val="center"/>
          </w:tcPr>
          <w:p w14:paraId="389D76AA" w14:textId="77777777" w:rsidR="00BC65C0" w:rsidRPr="00614D18" w:rsidRDefault="00BC65C0" w:rsidP="009B52BC">
            <w:pPr>
              <w:pStyle w:val="PaperBody"/>
              <w:spacing w:before="20" w:after="40"/>
              <w:jc w:val="right"/>
            </w:pPr>
            <w:r w:rsidRPr="00614D18">
              <w:t>2,969.90</w:t>
            </w:r>
          </w:p>
        </w:tc>
        <w:tc>
          <w:tcPr>
            <w:tcW w:w="1440" w:type="dxa"/>
            <w:noWrap/>
            <w:vAlign w:val="center"/>
          </w:tcPr>
          <w:p w14:paraId="0BDE3BF1" w14:textId="77777777" w:rsidR="00BC65C0" w:rsidRPr="00614D18" w:rsidRDefault="00BC65C0" w:rsidP="009B52BC">
            <w:pPr>
              <w:pStyle w:val="PaperBody"/>
              <w:spacing w:before="20" w:after="40"/>
              <w:jc w:val="right"/>
            </w:pPr>
            <w:r w:rsidRPr="00614D18">
              <w:t>3,225.93</w:t>
            </w:r>
          </w:p>
        </w:tc>
      </w:tr>
      <w:tr w:rsidR="00BC65C0" w:rsidRPr="00614D18" w14:paraId="1C9A4CD1" w14:textId="77777777" w:rsidTr="009B52BC">
        <w:tc>
          <w:tcPr>
            <w:tcW w:w="2401" w:type="dxa"/>
            <w:noWrap/>
            <w:vAlign w:val="center"/>
            <w:hideMark/>
          </w:tcPr>
          <w:p w14:paraId="220387EB" w14:textId="77777777" w:rsidR="00BC65C0" w:rsidRPr="00614D18" w:rsidRDefault="00BC65C0" w:rsidP="009B52BC">
            <w:pPr>
              <w:pStyle w:val="PaperBody"/>
              <w:spacing w:before="20" w:after="40"/>
            </w:pPr>
            <w:r w:rsidRPr="00614D18">
              <w:t>AIC (smaller is better)</w:t>
            </w:r>
          </w:p>
        </w:tc>
        <w:tc>
          <w:tcPr>
            <w:tcW w:w="1554" w:type="dxa"/>
            <w:noWrap/>
            <w:vAlign w:val="center"/>
            <w:hideMark/>
          </w:tcPr>
          <w:p w14:paraId="7C81F791" w14:textId="77777777" w:rsidR="00BC65C0" w:rsidRPr="00614D18" w:rsidRDefault="00BC65C0" w:rsidP="009B52BC">
            <w:pPr>
              <w:pStyle w:val="PaperBody"/>
              <w:spacing w:before="20" w:after="40"/>
              <w:jc w:val="right"/>
            </w:pPr>
            <w:r w:rsidRPr="00614D18">
              <w:t>14,377.90</w:t>
            </w:r>
          </w:p>
        </w:tc>
        <w:tc>
          <w:tcPr>
            <w:tcW w:w="1440" w:type="dxa"/>
            <w:noWrap/>
            <w:vAlign w:val="center"/>
            <w:hideMark/>
          </w:tcPr>
          <w:p w14:paraId="21037488" w14:textId="77777777" w:rsidR="00BC65C0" w:rsidRPr="00614D18" w:rsidRDefault="00BC65C0" w:rsidP="009B52BC">
            <w:pPr>
              <w:pStyle w:val="PaperBody"/>
              <w:spacing w:before="20" w:after="40"/>
              <w:jc w:val="right"/>
            </w:pPr>
            <w:r w:rsidRPr="00614D18">
              <w:t>14,307</w:t>
            </w:r>
          </w:p>
        </w:tc>
      </w:tr>
      <w:tr w:rsidR="00BC65C0" w:rsidRPr="00614D18" w14:paraId="277F755C" w14:textId="77777777" w:rsidTr="009B52BC">
        <w:tc>
          <w:tcPr>
            <w:tcW w:w="2401" w:type="dxa"/>
            <w:noWrap/>
            <w:vAlign w:val="center"/>
            <w:hideMark/>
          </w:tcPr>
          <w:p w14:paraId="6681A55F" w14:textId="77777777" w:rsidR="00BC65C0" w:rsidRPr="00614D18" w:rsidRDefault="00BC65C0" w:rsidP="009B52BC">
            <w:pPr>
              <w:pStyle w:val="PaperBody"/>
              <w:spacing w:before="20" w:after="40"/>
            </w:pPr>
            <w:r w:rsidRPr="00614D18">
              <w:t>AICC (smaller is better)</w:t>
            </w:r>
          </w:p>
        </w:tc>
        <w:tc>
          <w:tcPr>
            <w:tcW w:w="1554" w:type="dxa"/>
            <w:noWrap/>
            <w:vAlign w:val="center"/>
            <w:hideMark/>
          </w:tcPr>
          <w:p w14:paraId="16B2173D" w14:textId="77777777" w:rsidR="00BC65C0" w:rsidRPr="00614D18" w:rsidRDefault="00BC65C0" w:rsidP="009B52BC">
            <w:pPr>
              <w:pStyle w:val="PaperBody"/>
              <w:spacing w:before="20" w:after="40"/>
              <w:jc w:val="right"/>
            </w:pPr>
            <w:r w:rsidRPr="00614D18">
              <w:t>14,401.89</w:t>
            </w:r>
          </w:p>
        </w:tc>
        <w:tc>
          <w:tcPr>
            <w:tcW w:w="1440" w:type="dxa"/>
            <w:noWrap/>
            <w:vAlign w:val="center"/>
            <w:hideMark/>
          </w:tcPr>
          <w:p w14:paraId="49323DF3" w14:textId="77777777" w:rsidR="00BC65C0" w:rsidRPr="00614D18" w:rsidRDefault="00BC65C0" w:rsidP="009B52BC">
            <w:pPr>
              <w:pStyle w:val="PaperBody"/>
              <w:spacing w:before="20" w:after="40"/>
              <w:jc w:val="right"/>
            </w:pPr>
            <w:r w:rsidRPr="00614D18">
              <w:t>14,310</w:t>
            </w:r>
          </w:p>
        </w:tc>
      </w:tr>
      <w:tr w:rsidR="00BC65C0" w:rsidRPr="00614D18" w14:paraId="002000C9" w14:textId="77777777" w:rsidTr="009B52BC">
        <w:tc>
          <w:tcPr>
            <w:tcW w:w="2401" w:type="dxa"/>
            <w:noWrap/>
            <w:vAlign w:val="center"/>
            <w:hideMark/>
          </w:tcPr>
          <w:p w14:paraId="5FC61B58" w14:textId="77777777" w:rsidR="00BC65C0" w:rsidRPr="00614D18" w:rsidRDefault="00BC65C0" w:rsidP="009B52BC">
            <w:pPr>
              <w:pStyle w:val="PaperBody"/>
              <w:spacing w:before="20" w:after="40"/>
            </w:pPr>
            <w:r w:rsidRPr="00614D18">
              <w:t>BIC (smaller is better)</w:t>
            </w:r>
          </w:p>
        </w:tc>
        <w:tc>
          <w:tcPr>
            <w:tcW w:w="1554" w:type="dxa"/>
            <w:noWrap/>
            <w:vAlign w:val="center"/>
            <w:hideMark/>
          </w:tcPr>
          <w:p w14:paraId="4E13DF67" w14:textId="77777777" w:rsidR="00BC65C0" w:rsidRPr="00614D18" w:rsidRDefault="00BC65C0" w:rsidP="009B52BC">
            <w:pPr>
              <w:pStyle w:val="PaperBody"/>
              <w:spacing w:before="20" w:after="40"/>
              <w:jc w:val="right"/>
            </w:pPr>
            <w:r w:rsidRPr="00614D18">
              <w:t>15,236.07</w:t>
            </w:r>
          </w:p>
        </w:tc>
        <w:tc>
          <w:tcPr>
            <w:tcW w:w="1440" w:type="dxa"/>
            <w:noWrap/>
            <w:vAlign w:val="center"/>
            <w:hideMark/>
          </w:tcPr>
          <w:p w14:paraId="6B6E437D" w14:textId="77777777" w:rsidR="00BC65C0" w:rsidRPr="00614D18" w:rsidRDefault="00BC65C0" w:rsidP="009B52BC">
            <w:pPr>
              <w:pStyle w:val="PaperBody"/>
              <w:spacing w:before="20" w:after="40"/>
              <w:jc w:val="right"/>
            </w:pPr>
            <w:r w:rsidRPr="00614D18">
              <w:t>14,629</w:t>
            </w:r>
          </w:p>
        </w:tc>
      </w:tr>
    </w:tbl>
    <w:p w14:paraId="0B41F97E" w14:textId="0A21B068" w:rsidR="007F1CBC" w:rsidRDefault="007F1CBC" w:rsidP="009B6DCF">
      <w:pPr>
        <w:pStyle w:val="Heading1"/>
        <w:rPr>
          <w:rFonts w:ascii="Verdana" w:hAnsi="Verdana"/>
          <w:color w:val="31849B" w:themeColor="accent5" w:themeShade="BF"/>
        </w:rPr>
      </w:pPr>
      <w:r w:rsidRPr="009B6DCF">
        <w:rPr>
          <w:rFonts w:ascii="Verdana" w:hAnsi="Verdana"/>
          <w:color w:val="31849B" w:themeColor="accent5" w:themeShade="BF"/>
        </w:rPr>
        <w:t xml:space="preserve">Appendix </w:t>
      </w:r>
      <w:r w:rsidR="003F5DAF">
        <w:rPr>
          <w:rFonts w:ascii="Verdana" w:hAnsi="Verdana"/>
          <w:color w:val="31849B" w:themeColor="accent5" w:themeShade="BF"/>
        </w:rPr>
        <w:t>D</w:t>
      </w:r>
      <w:r w:rsidRPr="009B6DCF">
        <w:rPr>
          <w:rFonts w:ascii="Verdana" w:hAnsi="Verdana"/>
          <w:color w:val="31849B" w:themeColor="accent5" w:themeShade="BF"/>
        </w:rPr>
        <w:t xml:space="preserve">: </w:t>
      </w:r>
      <w:r w:rsidR="009B6DCF" w:rsidRPr="009B6DCF">
        <w:rPr>
          <w:rFonts w:ascii="Verdana" w:hAnsi="Verdana"/>
          <w:color w:val="31849B" w:themeColor="accent5" w:themeShade="BF"/>
        </w:rPr>
        <w:t>Gradient Boosting Model</w:t>
      </w:r>
      <w:r w:rsidR="00317CDC">
        <w:rPr>
          <w:rFonts w:ascii="Verdana" w:hAnsi="Verdana"/>
          <w:color w:val="31849B" w:themeColor="accent5" w:themeShade="BF"/>
        </w:rPr>
        <w:t xml:space="preserve"> classification table</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000"/>
      </w:tblGrid>
      <w:tr w:rsidR="002E7164" w14:paraId="72768B06" w14:textId="77777777" w:rsidTr="00900298">
        <w:tc>
          <w:tcPr>
            <w:tcW w:w="7460" w:type="dxa"/>
          </w:tcPr>
          <w:p w14:paraId="47B7D516" w14:textId="6968116F" w:rsidR="002E7164" w:rsidRDefault="002E7164" w:rsidP="00FE1B70">
            <w:pPr>
              <w:pStyle w:val="PaperBody"/>
              <w:spacing w:after="0"/>
            </w:pPr>
            <w:r>
              <w:rPr>
                <w:noProof/>
              </w:rPr>
              <w:drawing>
                <wp:inline distT="0" distB="0" distL="0" distR="0" wp14:anchorId="5871C9D5" wp14:editId="42BDA570">
                  <wp:extent cx="4943292" cy="15328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1392" cy="1597336"/>
                          </a:xfrm>
                          <a:prstGeom prst="rect">
                            <a:avLst/>
                          </a:prstGeom>
                        </pic:spPr>
                      </pic:pic>
                    </a:graphicData>
                  </a:graphic>
                </wp:inline>
              </w:drawing>
            </w:r>
          </w:p>
        </w:tc>
      </w:tr>
    </w:tbl>
    <w:p w14:paraId="742AA763" w14:textId="4095B33F" w:rsidR="00490F91" w:rsidRPr="00181D1A" w:rsidRDefault="00490F91" w:rsidP="00181D1A">
      <w:pPr>
        <w:pStyle w:val="Heading1"/>
        <w:rPr>
          <w:rFonts w:ascii="Verdana" w:hAnsi="Verdana"/>
          <w:color w:val="31849B" w:themeColor="accent5" w:themeShade="BF"/>
        </w:rPr>
      </w:pPr>
      <w:r w:rsidRPr="00181D1A">
        <w:rPr>
          <w:rFonts w:ascii="Verdana" w:hAnsi="Verdana"/>
          <w:color w:val="31849B" w:themeColor="accent5" w:themeShade="BF"/>
        </w:rPr>
        <w:t xml:space="preserve">Appendix </w:t>
      </w:r>
      <w:r w:rsidR="003F5DAF">
        <w:rPr>
          <w:rFonts w:ascii="Verdana" w:hAnsi="Verdana"/>
          <w:color w:val="31849B" w:themeColor="accent5" w:themeShade="BF"/>
        </w:rPr>
        <w:t>E</w:t>
      </w:r>
      <w:r w:rsidRPr="00181D1A">
        <w:rPr>
          <w:rFonts w:ascii="Verdana" w:hAnsi="Verdana"/>
          <w:color w:val="31849B" w:themeColor="accent5" w:themeShade="BF"/>
        </w:rPr>
        <w:t>: Project GitHub Link</w:t>
      </w:r>
    </w:p>
    <w:p w14:paraId="568BBBA5" w14:textId="4B679D0D" w:rsidR="00F33B32" w:rsidRDefault="00B605FA" w:rsidP="00D31F4E">
      <w:pPr>
        <w:pStyle w:val="PaperBody"/>
        <w:ind w:right="-270"/>
        <w:jc w:val="both"/>
        <w:rPr>
          <w:rStyle w:val="Hyperlink"/>
        </w:rPr>
      </w:pPr>
      <w:hyperlink r:id="rId29" w:history="1">
        <w:r w:rsidR="00181D1A">
          <w:rPr>
            <w:rStyle w:val="Hyperlink"/>
          </w:rPr>
          <w:t>https://github.com/osu-msba/sss-2020-group-4/tree/master/School%20Violence%20Project</w:t>
        </w:r>
      </w:hyperlink>
    </w:p>
    <w:p w14:paraId="6100CAB2" w14:textId="77777777" w:rsidR="00E4292D" w:rsidRDefault="00E4292D" w:rsidP="00E4292D">
      <w:pPr>
        <w:pStyle w:val="PaperBody"/>
        <w:ind w:right="-270"/>
        <w:jc w:val="both"/>
      </w:pPr>
    </w:p>
    <w:sectPr w:rsidR="00E4292D" w:rsidSect="00A56A7A">
      <w:footerReference w:type="default" r:id="rId30"/>
      <w:headerReference w:type="first" r:id="rId31"/>
      <w:footerReference w:type="first" r:id="rId32"/>
      <w:endnotePr>
        <w:numFmt w:val="decimal"/>
      </w:endnotePr>
      <w:type w:val="continuous"/>
      <w:pgSz w:w="12240" w:h="15840" w:code="1"/>
      <w:pgMar w:top="1008" w:right="1296" w:bottom="1152" w:left="1440" w:header="518"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lex Lobman" w:date="2019-12-02T11:48:00Z" w:initials="AL">
    <w:p w14:paraId="29123890" w14:textId="0F88174A" w:rsidR="00F9169C" w:rsidRDefault="00F9169C">
      <w:pPr>
        <w:pStyle w:val="CommentText"/>
      </w:pPr>
      <w:r>
        <w:rPr>
          <w:rStyle w:val="CommentReference"/>
        </w:rPr>
        <w:annotationRef/>
      </w:r>
      <w:r>
        <w:t>Source? Also access to fire arms may lead to certain problems but may not effect total number of ‘school violence’ incidents.</w:t>
      </w:r>
    </w:p>
  </w:comment>
  <w:comment w:id="4" w:author="Alex Lobman" w:date="2019-12-02T11:56:00Z" w:initials="AL">
    <w:p w14:paraId="6FE1EF1E" w14:textId="7C3AD694" w:rsidR="00F9169C" w:rsidRDefault="00F9169C">
      <w:pPr>
        <w:pStyle w:val="CommentText"/>
      </w:pPr>
      <w:r>
        <w:rPr>
          <w:rStyle w:val="CommentReference"/>
        </w:rPr>
        <w:annotationRef/>
      </w:r>
      <w:r>
        <w:t>source</w:t>
      </w:r>
    </w:p>
  </w:comment>
  <w:comment w:id="5" w:author="Alex Lobman" w:date="2019-12-02T11:56:00Z" w:initials="AL">
    <w:p w14:paraId="7846D51D" w14:textId="25E381C2" w:rsidR="00F9169C" w:rsidRDefault="00F9169C">
      <w:pPr>
        <w:pStyle w:val="CommentText"/>
      </w:pPr>
      <w:r>
        <w:rPr>
          <w:rStyle w:val="CommentReference"/>
        </w:rPr>
        <w:annotationRef/>
      </w:r>
      <w:r>
        <w:t>Source</w:t>
      </w:r>
    </w:p>
  </w:comment>
  <w:comment w:id="6" w:author="Alex Lobman" w:date="2019-12-02T11:58:00Z" w:initials="AL">
    <w:p w14:paraId="0AB9A95C" w14:textId="77777777" w:rsidR="0043157B" w:rsidRDefault="0043157B">
      <w:pPr>
        <w:pStyle w:val="CommentText"/>
      </w:pPr>
      <w:r>
        <w:rPr>
          <w:rStyle w:val="CommentReference"/>
        </w:rPr>
        <w:annotationRef/>
      </w:r>
      <w:r>
        <w:t xml:space="preserve">School’s are already ranked. </w:t>
      </w:r>
      <w:hyperlink r:id="rId1" w:history="1">
        <w:r>
          <w:rPr>
            <w:rStyle w:val="Hyperlink"/>
          </w:rPr>
          <w:t>https://www.usnews.com/education/best-high-schools/illinois/districts/new-trier-twp-hsd-203/new-trier-township-h-s-winnetka-153386</w:t>
        </w:r>
      </w:hyperlink>
    </w:p>
    <w:p w14:paraId="53A3ED42" w14:textId="0FA2D4DD" w:rsidR="0043157B" w:rsidRDefault="0043157B">
      <w:pPr>
        <w:pStyle w:val="CommentText"/>
      </w:pPr>
      <w:r>
        <w:t>If you want to say this you need to say how</w:t>
      </w:r>
    </w:p>
  </w:comment>
  <w:comment w:id="3" w:author="Alex Lobman" w:date="2019-12-02T12:01:00Z" w:initials="AL">
    <w:p w14:paraId="1971A66C" w14:textId="4FD1F345" w:rsidR="0043157B" w:rsidRDefault="0043157B">
      <w:pPr>
        <w:pStyle w:val="CommentText"/>
      </w:pPr>
      <w:r>
        <w:rPr>
          <w:rStyle w:val="CommentReference"/>
        </w:rPr>
        <w:annotationRef/>
      </w:r>
      <w:r>
        <w:t xml:space="preserve">Problem statement/background sections are not separated well. I’m not sure what the purpose of separating them is. </w:t>
      </w:r>
    </w:p>
    <w:p w14:paraId="0D56A3AE" w14:textId="1EE00970" w:rsidR="0043157B" w:rsidRDefault="0043157B">
      <w:pPr>
        <w:pStyle w:val="CommentText"/>
      </w:pPr>
      <w:r>
        <w:t xml:space="preserve">Anything you use like ‘internaling/externalizing’ will need to be relevant to the problem you are solving. </w:t>
      </w:r>
    </w:p>
  </w:comment>
  <w:comment w:id="9" w:author="Alex Lobman" w:date="2019-12-02T12:01:00Z" w:initials="AL">
    <w:p w14:paraId="34484E3A" w14:textId="13E37E51" w:rsidR="0043157B" w:rsidRDefault="0043157B">
      <w:pPr>
        <w:pStyle w:val="CommentText"/>
      </w:pPr>
      <w:r>
        <w:rPr>
          <w:rStyle w:val="CommentReference"/>
        </w:rPr>
        <w:annotationRef/>
      </w:r>
      <w:r>
        <w:t>Should be background/problem statement?</w:t>
      </w:r>
    </w:p>
  </w:comment>
  <w:comment w:id="10" w:author="Alex Lobman" w:date="2019-12-02T12:05:00Z" w:initials="AL">
    <w:p w14:paraId="13D6C91C" w14:textId="23A795B4" w:rsidR="0043157B" w:rsidRDefault="0043157B">
      <w:pPr>
        <w:pStyle w:val="CommentText"/>
      </w:pPr>
      <w:r>
        <w:rPr>
          <w:rStyle w:val="CommentReference"/>
        </w:rPr>
        <w:annotationRef/>
      </w:r>
      <w:r>
        <w:t>I’m not sure this is true. I think you want to say the focus of the study was on x and thus other variables were removed due to dimensionality and limited scope of the project</w:t>
      </w:r>
    </w:p>
  </w:comment>
  <w:comment w:id="11" w:author="Alex Lobman" w:date="2019-12-02T12:07:00Z" w:initials="AL">
    <w:p w14:paraId="45E4D561" w14:textId="4087519D" w:rsidR="00CD49F0" w:rsidRDefault="00CD49F0">
      <w:pPr>
        <w:pStyle w:val="CommentText"/>
      </w:pPr>
      <w:r>
        <w:rPr>
          <w:rStyle w:val="CommentReference"/>
        </w:rPr>
        <w:annotationRef/>
      </w:r>
      <w:r>
        <w:t># variables dropped? What was correlation cutoff?</w:t>
      </w:r>
    </w:p>
  </w:comment>
  <w:comment w:id="13" w:author="Alex Lobman" w:date="2019-12-02T12:10:00Z" w:initials="AL">
    <w:p w14:paraId="08F473B9" w14:textId="69F3F853" w:rsidR="00FD5FCA" w:rsidRDefault="00CD49F0">
      <w:pPr>
        <w:pStyle w:val="CommentText"/>
      </w:pPr>
      <w:r>
        <w:rPr>
          <w:rStyle w:val="CommentReference"/>
        </w:rPr>
        <w:annotationRef/>
      </w:r>
      <w:r w:rsidR="00FD5FCA">
        <w:t>I don’t understand. You oversample to correct a interval target before you create the binary target? Also how did you define the binary target?</w:t>
      </w:r>
    </w:p>
    <w:p w14:paraId="449FCA2C" w14:textId="77777777" w:rsidR="00FD5FCA" w:rsidRDefault="00FD5FCA">
      <w:pPr>
        <w:pStyle w:val="CommentText"/>
      </w:pPr>
    </w:p>
    <w:p w14:paraId="2252BB4B" w14:textId="250825D3" w:rsidR="00CD49F0" w:rsidRDefault="00CD49F0">
      <w:pPr>
        <w:pStyle w:val="CommentText"/>
      </w:pPr>
      <w:r>
        <w:t>I would not call this highly skewed. Fraud credit card transactions is. Also how does this help your business objective?</w:t>
      </w:r>
    </w:p>
  </w:comment>
  <w:comment w:id="14" w:author="Alex Lobman" w:date="2019-12-02T12:16:00Z" w:initials="AL">
    <w:p w14:paraId="70F81D6F" w14:textId="5EC2A963" w:rsidR="00CD49F0" w:rsidRDefault="00CD49F0">
      <w:pPr>
        <w:pStyle w:val="CommentText"/>
      </w:pPr>
      <w:r>
        <w:rPr>
          <w:rStyle w:val="CommentReference"/>
        </w:rPr>
        <w:annotationRef/>
      </w:r>
      <w:r>
        <w:t>You had 17.35 targ</w:t>
      </w:r>
    </w:p>
  </w:comment>
  <w:comment w:id="15" w:author="Alex Lobman" w:date="2019-12-02T12:11:00Z" w:initials="AL">
    <w:p w14:paraId="30548EB1" w14:textId="7AB4A06F" w:rsidR="00CD49F0" w:rsidRDefault="00CD49F0">
      <w:pPr>
        <w:pStyle w:val="CommentText"/>
      </w:pPr>
      <w:r>
        <w:rPr>
          <w:rStyle w:val="CommentReference"/>
        </w:rPr>
        <w:annotationRef/>
      </w:r>
      <w:r>
        <w:t xml:space="preserve">What do you mean by better variable selection? How would you know it is better? </w:t>
      </w:r>
    </w:p>
  </w:comment>
  <w:comment w:id="17" w:author="Alex Lobman" w:date="2019-12-02T12:12:00Z" w:initials="AL">
    <w:p w14:paraId="7E7BC525" w14:textId="3280DE28" w:rsidR="00CD49F0" w:rsidRDefault="00CD49F0">
      <w:pPr>
        <w:pStyle w:val="CommentText"/>
      </w:pPr>
      <w:r>
        <w:rPr>
          <w:rStyle w:val="CommentReference"/>
        </w:rPr>
        <w:annotationRef/>
      </w:r>
      <w:r>
        <w:t xml:space="preserve">Urban vs rural? Lower income vs high income? I don’t buy this intuition </w:t>
      </w:r>
    </w:p>
  </w:comment>
  <w:comment w:id="18" w:author="Alex Lobman" w:date="2019-12-02T12:14:00Z" w:initials="AL">
    <w:p w14:paraId="502A15E8" w14:textId="3BC789A4" w:rsidR="00CD49F0" w:rsidRDefault="00CD49F0">
      <w:pPr>
        <w:pStyle w:val="CommentText"/>
      </w:pPr>
      <w:r>
        <w:rPr>
          <w:rStyle w:val="CommentReference"/>
        </w:rPr>
        <w:annotationRef/>
      </w:r>
      <w:r>
        <w:t>I cannot understand the graphs. This section should relate to prior research.</w:t>
      </w:r>
    </w:p>
  </w:comment>
  <w:comment w:id="20" w:author="Alex Lobman" w:date="2019-12-02T12:18:00Z" w:initials="AL">
    <w:p w14:paraId="4F8A67C3" w14:textId="3183DCE3" w:rsidR="00FD5FCA" w:rsidRDefault="00FD5FCA">
      <w:pPr>
        <w:pStyle w:val="CommentText"/>
      </w:pPr>
      <w:r>
        <w:rPr>
          <w:rStyle w:val="CommentReference"/>
        </w:rPr>
        <w:annotationRef/>
      </w:r>
      <w:r>
        <w:t>Is this with oversampling?</w:t>
      </w:r>
    </w:p>
  </w:comment>
  <w:comment w:id="19" w:author="Alex Lobman" w:date="2019-12-02T12:20:00Z" w:initials="AL">
    <w:p w14:paraId="2ABDB52D" w14:textId="5E059357" w:rsidR="00FD5FCA" w:rsidRDefault="00FD5FCA">
      <w:pPr>
        <w:pStyle w:val="CommentText"/>
      </w:pPr>
      <w:r>
        <w:rPr>
          <w:rStyle w:val="CommentReference"/>
        </w:rPr>
        <w:annotationRef/>
      </w:r>
      <w:r>
        <w:t>Why are you telling us this? What did you learn/ want us to learn</w:t>
      </w:r>
    </w:p>
  </w:comment>
  <w:comment w:id="22" w:author="Alex Lobman" w:date="2019-12-02T12:21:00Z" w:initials="AL">
    <w:p w14:paraId="16F25217" w14:textId="73AB038D" w:rsidR="00FD5FCA" w:rsidRDefault="00FD5FCA">
      <w:pPr>
        <w:pStyle w:val="CommentText"/>
      </w:pPr>
      <w:r>
        <w:rPr>
          <w:rStyle w:val="CommentReference"/>
        </w:rPr>
        <w:annotationRef/>
      </w:r>
      <w:r>
        <w:t>If you are only looking at violent incidents this needs to be the focus of the introcution – both problem statement and background. If you keep background it can talk about school bullying more generally but you need to say why you focused on violence for this project. You also need to tell us how violence was defined – i.e what counts as a violent incident.</w:t>
      </w:r>
    </w:p>
  </w:comment>
  <w:comment w:id="21" w:author="Alex Lobman" w:date="2019-12-02T12:22:00Z" w:initials="AL">
    <w:p w14:paraId="33D2AB01" w14:textId="216730CD" w:rsidR="00FD5FCA" w:rsidRDefault="00FD5FCA">
      <w:pPr>
        <w:pStyle w:val="CommentText"/>
      </w:pPr>
      <w:r>
        <w:rPr>
          <w:rStyle w:val="CommentReference"/>
        </w:rPr>
        <w:annotationRef/>
      </w:r>
      <w:r>
        <w:t xml:space="preserve">With oversampling? Did you test using a non-sampled dataset? </w:t>
      </w:r>
    </w:p>
    <w:p w14:paraId="02B42E77" w14:textId="1D71DA5C" w:rsidR="00FD5FCA" w:rsidRDefault="00FD5FCA">
      <w:pPr>
        <w:pStyle w:val="CommentText"/>
      </w:pPr>
    </w:p>
  </w:comment>
  <w:comment w:id="24" w:author="Alex Lobman" w:date="2019-12-02T12:23:00Z" w:initials="AL">
    <w:p w14:paraId="0EC7F4AE" w14:textId="57EB07D6" w:rsidR="00FD5FCA" w:rsidRDefault="00FD5FCA">
      <w:pPr>
        <w:pStyle w:val="CommentText"/>
      </w:pPr>
      <w:r>
        <w:rPr>
          <w:rStyle w:val="CommentReference"/>
        </w:rPr>
        <w:annotationRef/>
      </w:r>
      <w:r>
        <w:rPr>
          <w:rStyle w:val="CommentReference"/>
        </w:rPr>
        <w:t>Do not start by saying the method is valuable in other cases. You need to tell us why what you did is valuable on its on. Future studies is the next section.</w:t>
      </w:r>
    </w:p>
  </w:comment>
  <w:comment w:id="25" w:author="Alex Lobman" w:date="2019-12-02T12:24:00Z" w:initials="AL">
    <w:p w14:paraId="6E9879BA" w14:textId="06A42305" w:rsidR="00FD5FCA" w:rsidRDefault="00FD5FCA">
      <w:pPr>
        <w:pStyle w:val="CommentText"/>
      </w:pPr>
      <w:r>
        <w:rPr>
          <w:rStyle w:val="CommentReference"/>
        </w:rPr>
        <w:annotationRef/>
      </w:r>
      <w:r>
        <w:t>First two sentence do not transition correctly. How is this a generalization about what you have done?</w:t>
      </w:r>
    </w:p>
  </w:comment>
  <w:comment w:id="26" w:author="Alex Lobman" w:date="2019-12-02T12:26:00Z" w:initials="AL">
    <w:p w14:paraId="7B42F951" w14:textId="77777777" w:rsidR="00FD5FCA" w:rsidRDefault="00FD5FCA">
      <w:pPr>
        <w:pStyle w:val="CommentText"/>
      </w:pPr>
      <w:r>
        <w:rPr>
          <w:rStyle w:val="CommentReference"/>
        </w:rPr>
        <w:annotationRef/>
      </w:r>
      <w:r>
        <w:t>I don’t think this is true</w:t>
      </w:r>
    </w:p>
    <w:p w14:paraId="61E03348" w14:textId="2B53F34F" w:rsidR="00FD5FCA" w:rsidRDefault="00FD5FCA">
      <w:pPr>
        <w:pStyle w:val="CommentText"/>
      </w:pPr>
      <w:r>
        <w:t>Are you going to tell us ideas to test? Otherwise this is another future study.</w:t>
      </w:r>
    </w:p>
  </w:comment>
  <w:comment w:id="27" w:author="Alex Lobman" w:date="2019-12-02T12:27:00Z" w:initials="AL">
    <w:p w14:paraId="31B8343C" w14:textId="2091D8B1" w:rsidR="00E45EB6" w:rsidRDefault="00E45EB6">
      <w:pPr>
        <w:pStyle w:val="CommentText"/>
      </w:pPr>
      <w:r>
        <w:rPr>
          <w:rStyle w:val="CommentReference"/>
        </w:rPr>
        <w:annotationRef/>
      </w:r>
      <w:r>
        <w:t xml:space="preserve">But parents know the rates of violence in the prior year at least for the district. They also have this: </w:t>
      </w:r>
      <w:hyperlink r:id="rId2" w:history="1">
        <w:r>
          <w:rPr>
            <w:rStyle w:val="Hyperlink"/>
          </w:rPr>
          <w:t>https://www.niche.com/k12/phillips-exeter-academy-exeter-nh/#</w:t>
        </w:r>
      </w:hyperlink>
      <w:r>
        <w:t>. Also if I move to OKC how can I tell the rate of transfer students?</w:t>
      </w:r>
    </w:p>
  </w:comment>
  <w:comment w:id="28" w:author="Alex Lobman" w:date="2019-12-02T12:31:00Z" w:initials="AL">
    <w:p w14:paraId="1632CE7A" w14:textId="780ED993" w:rsidR="00E45EB6" w:rsidRDefault="00E45EB6">
      <w:pPr>
        <w:pStyle w:val="CommentText"/>
      </w:pPr>
      <w:r>
        <w:rPr>
          <w:rStyle w:val="CommentReference"/>
        </w:rPr>
        <w:annotationRef/>
      </w:r>
      <w:r>
        <w:rPr>
          <w:rStyle w:val="CommentReference"/>
        </w:rPr>
        <w:t xml:space="preserve">Typically people talk about student to teacher ratio. Is that not the issue here? Is there any </w:t>
      </w:r>
      <w:r w:rsidRPr="00E45EB6">
        <w:rPr>
          <w:rStyle w:val="CommentReference"/>
        </w:rPr>
        <w:t xml:space="preserve">precedent </w:t>
      </w:r>
      <w:r>
        <w:rPr>
          <w:rStyle w:val="CommentReference"/>
        </w:rPr>
        <w:t xml:space="preserve">for this </w:t>
      </w:r>
    </w:p>
  </w:comment>
  <w:comment w:id="29" w:author="Alex Lobman" w:date="2019-12-02T12:32:00Z" w:initials="AL">
    <w:p w14:paraId="6CBDDA5B" w14:textId="516E54F4" w:rsidR="00E45EB6" w:rsidRDefault="00E45EB6">
      <w:pPr>
        <w:pStyle w:val="CommentText"/>
      </w:pPr>
      <w:r>
        <w:rPr>
          <w:rStyle w:val="CommentReference"/>
        </w:rPr>
        <w:annotationRef/>
      </w:r>
      <w:r>
        <w:t>Where did we learn this? How? You mean emotional bullying is related to physical bullying? If so how</w:t>
      </w:r>
    </w:p>
  </w:comment>
  <w:comment w:id="30" w:author="Alex Lobman" w:date="2019-12-02T12:32:00Z" w:initials="AL">
    <w:p w14:paraId="10BDF8E6" w14:textId="63024461" w:rsidR="00E45EB6" w:rsidRDefault="00E45EB6">
      <w:pPr>
        <w:pStyle w:val="CommentText"/>
      </w:pPr>
      <w:r>
        <w:rPr>
          <w:rStyle w:val="CommentReference"/>
        </w:rPr>
        <w:annotationRef/>
      </w:r>
    </w:p>
  </w:comment>
  <w:comment w:id="31" w:author="Alex Lobman" w:date="2019-12-02T12:32:00Z" w:initials="AL">
    <w:p w14:paraId="6906193F" w14:textId="081F96D0" w:rsidR="00E45EB6" w:rsidRDefault="00E45EB6">
      <w:pPr>
        <w:pStyle w:val="CommentText"/>
      </w:pPr>
      <w:r>
        <w:rPr>
          <w:rStyle w:val="CommentReference"/>
        </w:rPr>
        <w:annotationRef/>
      </w:r>
      <w:r>
        <w:t>Not related to your study</w:t>
      </w:r>
    </w:p>
  </w:comment>
  <w:comment w:id="32" w:author="Alex Lobman" w:date="2019-12-02T12:33:00Z" w:initials="AL">
    <w:p w14:paraId="3EE94DAE" w14:textId="48A2DB71" w:rsidR="00E45EB6" w:rsidRDefault="00E45EB6">
      <w:pPr>
        <w:pStyle w:val="CommentText"/>
      </w:pPr>
      <w:r>
        <w:rPr>
          <w:rStyle w:val="CommentReference"/>
        </w:rPr>
        <w:annotationRef/>
      </w:r>
      <w:r>
        <w:t xml:space="preserve">Have other studies looked at this? How do we factor in statewide trends? </w:t>
      </w:r>
    </w:p>
  </w:comment>
  <w:comment w:id="33" w:author="Alex Lobman" w:date="2019-12-02T12:34:00Z" w:initials="AL">
    <w:p w14:paraId="2AC95E8F" w14:textId="5D3483FA" w:rsidR="00E45EB6" w:rsidRDefault="00E45EB6">
      <w:pPr>
        <w:pStyle w:val="CommentText"/>
      </w:pPr>
      <w:r>
        <w:rPr>
          <w:rStyle w:val="CommentReference"/>
        </w:rPr>
        <w:annotationRef/>
      </w:r>
      <w:r>
        <w:t xml:space="preserve">What do you mean fixed? Chicago did some initiatives to greatly change demographics – people can move from school to school based on test scores. Also there are charter and magnet schools which change size and demographics. </w:t>
      </w:r>
    </w:p>
  </w:comment>
  <w:comment w:id="34" w:author="Alex Lobman" w:date="2019-12-02T12:35:00Z" w:initials="AL">
    <w:p w14:paraId="42B7FC57" w14:textId="1BDBAAA4" w:rsidR="00E45EB6" w:rsidRDefault="00E45EB6">
      <w:pPr>
        <w:pStyle w:val="CommentText"/>
      </w:pPr>
      <w:r>
        <w:rPr>
          <w:rStyle w:val="CommentReference"/>
        </w:rPr>
        <w:annotationRef/>
      </w:r>
      <w:r>
        <w:t>Did any research look at this</w:t>
      </w:r>
    </w:p>
  </w:comment>
  <w:comment w:id="35" w:author="Alex Lobman" w:date="2019-12-02T12:35:00Z" w:initials="AL">
    <w:p w14:paraId="552E2261" w14:textId="5428F56B" w:rsidR="00E45EB6" w:rsidRDefault="00E45EB6">
      <w:pPr>
        <w:pStyle w:val="CommentText"/>
      </w:pPr>
      <w:r>
        <w:rPr>
          <w:rStyle w:val="CommentReference"/>
        </w:rPr>
        <w:annotationRef/>
      </w:r>
      <w:r>
        <w:t>Did these have an impact in your study</w:t>
      </w:r>
    </w:p>
  </w:comment>
  <w:comment w:id="37" w:author="Alex Lobman" w:date="2019-12-02T12:36:00Z" w:initials="AL">
    <w:p w14:paraId="428B642D" w14:textId="77777777" w:rsidR="003E704B" w:rsidRDefault="003E704B" w:rsidP="003E704B">
      <w:pPr>
        <w:pStyle w:val="CommentText"/>
      </w:pPr>
      <w:r>
        <w:rPr>
          <w:rStyle w:val="CommentReference"/>
        </w:rPr>
        <w:annotationRef/>
      </w:r>
      <w:r>
        <w:t xml:space="preserve">If gradient boost is your champion model here’s what you can do. You can take your dataset and manipulate a key variable however you want. For example you can increase a numeric by 25%. You can then measure average increase in prob of target variable (.58 before now .68). Or you can measure the % increase in number of targets or you can measure the percent increase in the number of incidents predicted if you use the continuous model. You can do this strategy for all variables to make the model less black box. </w:t>
      </w:r>
    </w:p>
  </w:comment>
  <w:comment w:id="38" w:author="Alex Lobman" w:date="2019-12-02T12:39:00Z" w:initials="AL">
    <w:p w14:paraId="788EF912" w14:textId="77777777" w:rsidR="003E704B" w:rsidRDefault="003E704B" w:rsidP="003E704B">
      <w:pPr>
        <w:pStyle w:val="CommentText"/>
      </w:pPr>
      <w:r>
        <w:rPr>
          <w:rStyle w:val="CommentReference"/>
        </w:rPr>
        <w:annotationRef/>
      </w:r>
      <w:r>
        <w:t xml:space="preserve">Can you give us numbers behind what you think these elements will do? </w:t>
      </w:r>
    </w:p>
  </w:comment>
  <w:comment w:id="39" w:author="Alex Lobman" w:date="2019-12-02T12:40:00Z" w:initials="AL">
    <w:p w14:paraId="1FF628DE" w14:textId="77777777" w:rsidR="003E704B" w:rsidRDefault="003E704B" w:rsidP="003E704B">
      <w:pPr>
        <w:pStyle w:val="CommentText"/>
      </w:pPr>
      <w:r>
        <w:rPr>
          <w:rStyle w:val="CommentReference"/>
        </w:rPr>
        <w:annotationRef/>
      </w:r>
      <w:r>
        <w:t>Outside your scope</w:t>
      </w:r>
    </w:p>
  </w:comment>
  <w:comment w:id="40" w:author="Alex Lobman" w:date="2019-12-02T12:41:00Z" w:initials="AL">
    <w:p w14:paraId="418A93E8" w14:textId="77777777" w:rsidR="003E704B" w:rsidRDefault="003E704B" w:rsidP="003E704B">
      <w:pPr>
        <w:pStyle w:val="CommentText"/>
      </w:pPr>
      <w:r>
        <w:rPr>
          <w:rStyle w:val="CommentReference"/>
        </w:rPr>
        <w:annotationRef/>
      </w:r>
      <w:r>
        <w:rPr>
          <w:rStyle w:val="CommentReference"/>
        </w:rPr>
        <w:t xml:space="preserve">You need source for benefit of reduced school violence – either on college readiness or long term benefits to other students.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123890" w15:done="0"/>
  <w15:commentEx w15:paraId="6FE1EF1E" w15:done="0"/>
  <w15:commentEx w15:paraId="7846D51D" w15:done="0"/>
  <w15:commentEx w15:paraId="53A3ED42" w15:done="0"/>
  <w15:commentEx w15:paraId="0D56A3AE" w15:done="0"/>
  <w15:commentEx w15:paraId="34484E3A" w15:done="0"/>
  <w15:commentEx w15:paraId="13D6C91C" w15:done="0"/>
  <w15:commentEx w15:paraId="45E4D561" w15:done="0"/>
  <w15:commentEx w15:paraId="2252BB4B" w15:done="0"/>
  <w15:commentEx w15:paraId="70F81D6F" w15:done="0"/>
  <w15:commentEx w15:paraId="30548EB1" w15:done="0"/>
  <w15:commentEx w15:paraId="7E7BC525" w15:done="0"/>
  <w15:commentEx w15:paraId="502A15E8" w15:done="0"/>
  <w15:commentEx w15:paraId="4F8A67C3" w15:done="0"/>
  <w15:commentEx w15:paraId="2ABDB52D" w15:done="0"/>
  <w15:commentEx w15:paraId="16F25217" w15:done="0"/>
  <w15:commentEx w15:paraId="02B42E77" w15:done="0"/>
  <w15:commentEx w15:paraId="0EC7F4AE" w15:done="0"/>
  <w15:commentEx w15:paraId="6E9879BA" w15:done="0"/>
  <w15:commentEx w15:paraId="61E03348" w15:done="0"/>
  <w15:commentEx w15:paraId="31B8343C" w15:done="0"/>
  <w15:commentEx w15:paraId="1632CE7A" w15:done="0"/>
  <w15:commentEx w15:paraId="6CBDDA5B" w15:done="0"/>
  <w15:commentEx w15:paraId="10BDF8E6" w15:paraIdParent="6CBDDA5B" w15:done="0"/>
  <w15:commentEx w15:paraId="6906193F" w15:done="0"/>
  <w15:commentEx w15:paraId="3EE94DAE" w15:done="0"/>
  <w15:commentEx w15:paraId="2AC95E8F" w15:done="0"/>
  <w15:commentEx w15:paraId="42B7FC57" w15:done="0"/>
  <w15:commentEx w15:paraId="552E2261" w15:done="0"/>
  <w15:commentEx w15:paraId="428B642D" w15:done="1"/>
  <w15:commentEx w15:paraId="788EF912" w15:done="0"/>
  <w15:commentEx w15:paraId="1FF628DE" w15:done="1"/>
  <w15:commentEx w15:paraId="418A93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123890" w16cid:durableId="21937DD0"/>
  <w16cid:commentId w16cid:paraId="6FE1EF1E" w16cid:durableId="21937DD3"/>
  <w16cid:commentId w16cid:paraId="7846D51D" w16cid:durableId="21937DD4"/>
  <w16cid:commentId w16cid:paraId="53A3ED42" w16cid:durableId="21937DD5"/>
  <w16cid:commentId w16cid:paraId="0D56A3AE" w16cid:durableId="21937DD6"/>
  <w16cid:commentId w16cid:paraId="34484E3A" w16cid:durableId="21937DD7"/>
  <w16cid:commentId w16cid:paraId="13D6C91C" w16cid:durableId="21937DD8"/>
  <w16cid:commentId w16cid:paraId="45E4D561" w16cid:durableId="21937DD9"/>
  <w16cid:commentId w16cid:paraId="2252BB4B" w16cid:durableId="21937DDA"/>
  <w16cid:commentId w16cid:paraId="70F81D6F" w16cid:durableId="21937DDB"/>
  <w16cid:commentId w16cid:paraId="30548EB1" w16cid:durableId="21937DDC"/>
  <w16cid:commentId w16cid:paraId="7E7BC525" w16cid:durableId="21937DDD"/>
  <w16cid:commentId w16cid:paraId="502A15E8" w16cid:durableId="21937DDE"/>
  <w16cid:commentId w16cid:paraId="4F8A67C3" w16cid:durableId="21937DDF"/>
  <w16cid:commentId w16cid:paraId="2ABDB52D" w16cid:durableId="21937DE0"/>
  <w16cid:commentId w16cid:paraId="16F25217" w16cid:durableId="21937DE1"/>
  <w16cid:commentId w16cid:paraId="02B42E77" w16cid:durableId="21937DE2"/>
  <w16cid:commentId w16cid:paraId="0EC7F4AE" w16cid:durableId="21937DE3"/>
  <w16cid:commentId w16cid:paraId="6E9879BA" w16cid:durableId="21937DE4"/>
  <w16cid:commentId w16cid:paraId="61E03348" w16cid:durableId="21937DE5"/>
  <w16cid:commentId w16cid:paraId="31B8343C" w16cid:durableId="21937DE6"/>
  <w16cid:commentId w16cid:paraId="1632CE7A" w16cid:durableId="21937DE7"/>
  <w16cid:commentId w16cid:paraId="6CBDDA5B" w16cid:durableId="21937DE8"/>
  <w16cid:commentId w16cid:paraId="10BDF8E6" w16cid:durableId="21937DE9"/>
  <w16cid:commentId w16cid:paraId="6906193F" w16cid:durableId="21937DEA"/>
  <w16cid:commentId w16cid:paraId="3EE94DAE" w16cid:durableId="21937DEB"/>
  <w16cid:commentId w16cid:paraId="2AC95E8F" w16cid:durableId="21937DEC"/>
  <w16cid:commentId w16cid:paraId="42B7FC57" w16cid:durableId="21937DED"/>
  <w16cid:commentId w16cid:paraId="552E2261" w16cid:durableId="21937DEE"/>
  <w16cid:commentId w16cid:paraId="428B642D" w16cid:durableId="21937DEF"/>
  <w16cid:commentId w16cid:paraId="788EF912" w16cid:durableId="21937DF0"/>
  <w16cid:commentId w16cid:paraId="1FF628DE" w16cid:durableId="21937DF1"/>
  <w16cid:commentId w16cid:paraId="418A93E8" w16cid:durableId="21937D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77D78B" w14:textId="77777777" w:rsidR="00B605FA" w:rsidRDefault="00B605FA">
      <w:r>
        <w:separator/>
      </w:r>
    </w:p>
  </w:endnote>
  <w:endnote w:type="continuationSeparator" w:id="0">
    <w:p w14:paraId="3FE9F6E6" w14:textId="77777777" w:rsidR="00B605FA" w:rsidRDefault="00B60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B65F2D04-A457-4916-98FF-9D41E1B1CCD6}"/>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2" w:fontKey="{77B87106-3076-4A15-9F04-6C5236717760}"/>
  </w:font>
  <w:font w:name="Helvetica">
    <w:panose1 w:val="020B0604020202020204"/>
    <w:charset w:val="00"/>
    <w:family w:val="swiss"/>
    <w:pitch w:val="variable"/>
    <w:sig w:usb0="E0002EFF" w:usb1="C000785B" w:usb2="00000009" w:usb3="00000000" w:csb0="000001FF" w:csb1="00000000"/>
    <w:embedRegular r:id="rId3" w:fontKey="{9F1D7912-9BFA-4EE4-A384-46BDE36D1F5B}"/>
    <w:embedBold r:id="rId4" w:fontKey="{CA63F6DE-2CEB-4552-82CF-FA378AC1A012}"/>
  </w:font>
  <w:font w:name="Verdana">
    <w:panose1 w:val="020B0604030504040204"/>
    <w:charset w:val="00"/>
    <w:family w:val="swiss"/>
    <w:pitch w:val="variable"/>
    <w:sig w:usb0="A00006FF" w:usb1="4000205B" w:usb2="00000010" w:usb3="00000000" w:csb0="0000019F" w:csb1="00000000"/>
    <w:embedRegular r:id="rId5" w:fontKey="{716FA638-BF6C-46AD-8A4D-672EEDB19F9D}"/>
    <w:embedBold r:id="rId6" w:fontKey="{4A48B7BA-63A8-48EE-997D-0739314757C1}"/>
    <w:embedItalic r:id="rId7" w:fontKey="{1E34DA4B-9331-4E30-B003-9A2CDF75D414}"/>
  </w:font>
  <w:font w:name="Tahoma">
    <w:panose1 w:val="020B0604030504040204"/>
    <w:charset w:val="00"/>
    <w:family w:val="swiss"/>
    <w:pitch w:val="variable"/>
    <w:sig w:usb0="E1002EFF" w:usb1="C000605B" w:usb2="00000029" w:usb3="00000000" w:csb0="000101FF" w:csb1="00000000"/>
    <w:embedRegular r:id="rId8" w:fontKey="{BE974F00-C4C0-4F38-B124-76F29FA8A239}"/>
    <w:embedBold r:id="rId9" w:fontKey="{710C0EF5-352A-4BD4-97A8-FBD199382EEB}"/>
  </w:font>
  <w:font w:name="Book Antiqua">
    <w:panose1 w:val="02040602050305030304"/>
    <w:charset w:val="00"/>
    <w:family w:val="roman"/>
    <w:pitch w:val="variable"/>
    <w:sig w:usb0="00000287" w:usb1="00000000" w:usb2="00000000" w:usb3="00000000" w:csb0="0000009F" w:csb1="00000000"/>
    <w:embedRegular r:id="rId10" w:fontKey="{EFEDE8D2-0410-4E4C-B8E5-684A281F3DA2}"/>
  </w:font>
  <w:font w:name="Cambria">
    <w:panose1 w:val="02040503050406030204"/>
    <w:charset w:val="00"/>
    <w:family w:val="roman"/>
    <w:pitch w:val="variable"/>
    <w:sig w:usb0="E00006FF" w:usb1="420024FF" w:usb2="02000000" w:usb3="00000000" w:csb0="0000019F" w:csb1="00000000"/>
    <w:embedRegular r:id="rId11" w:fontKey="{ABA72996-7435-475C-8D92-69B4B6F0C75C}"/>
    <w:embedBold r:id="rId12" w:fontKey="{4BC38CB6-4235-472E-9AAA-6487E18289C9}"/>
  </w:font>
  <w:font w:name="MS Gothic">
    <w:altName w:val="ＭＳ ゴシック"/>
    <w:panose1 w:val="020B0609070205080204"/>
    <w:charset w:val="80"/>
    <w:family w:val="modern"/>
    <w:pitch w:val="fixed"/>
    <w:sig w:usb0="00000001" w:usb1="08070000" w:usb2="00000010" w:usb3="00000000" w:csb0="00020000" w:csb1="00000000"/>
  </w:font>
  <w:font w:name="Courier Std">
    <w:altName w:val="Courier Std"/>
    <w:panose1 w:val="00000000000000000000"/>
    <w:charset w:val="00"/>
    <w:family w:val="modern"/>
    <w:notTrueType/>
    <w:pitch w:val="fixed"/>
    <w:sig w:usb0="00000003" w:usb1="00000000" w:usb2="00000000" w:usb3="00000000" w:csb0="00000001" w:csb1="00000000"/>
  </w:font>
  <w:font w:name="Myriad Pro Light">
    <w:altName w:val="Segoe UI Ligh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5188A" w14:textId="77777777" w:rsidR="0050591D" w:rsidRPr="002378DD" w:rsidRDefault="0050591D">
    <w:pPr>
      <w:pStyle w:val="Footer"/>
      <w:widowControl/>
      <w:jc w:val="center"/>
      <w:rPr>
        <w:rFonts w:ascii="Verdana" w:hAnsi="Verdana"/>
      </w:rPr>
    </w:pPr>
    <w:r w:rsidRPr="002378DD">
      <w:rPr>
        <w:rStyle w:val="PageNumber"/>
        <w:rFonts w:ascii="Verdana" w:hAnsi="Verdana"/>
      </w:rPr>
      <w:fldChar w:fldCharType="begin"/>
    </w:r>
    <w:r w:rsidRPr="002378DD">
      <w:rPr>
        <w:rStyle w:val="PageNumber"/>
        <w:rFonts w:ascii="Verdana" w:hAnsi="Verdana"/>
      </w:rPr>
      <w:instrText xml:space="preserve">page </w:instrText>
    </w:r>
    <w:r w:rsidRPr="002378DD">
      <w:rPr>
        <w:rStyle w:val="PageNumber"/>
        <w:rFonts w:ascii="Verdana" w:hAnsi="Verdana"/>
      </w:rPr>
      <w:fldChar w:fldCharType="separate"/>
    </w:r>
    <w:r w:rsidR="003C3558">
      <w:rPr>
        <w:rStyle w:val="PageNumber"/>
        <w:rFonts w:ascii="Verdana" w:hAnsi="Verdana"/>
        <w:noProof/>
      </w:rPr>
      <w:t>7</w:t>
    </w:r>
    <w:r w:rsidRPr="002378DD">
      <w:rPr>
        <w:rStyle w:val="PageNumber"/>
        <w:rFonts w:ascii="Verdana" w:hAnsi="Verdan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5C720" w14:textId="77777777" w:rsidR="0050591D" w:rsidRPr="002378DD" w:rsidRDefault="0050591D">
    <w:pPr>
      <w:pStyle w:val="Footer"/>
      <w:jc w:val="center"/>
      <w:rPr>
        <w:rFonts w:ascii="Verdana" w:hAnsi="Verdana" w:cs="Arial"/>
      </w:rPr>
    </w:pPr>
    <w:r w:rsidRPr="002378DD">
      <w:rPr>
        <w:rFonts w:ascii="Verdana" w:hAnsi="Verdana" w:cs="Arial"/>
        <w:snapToGrid w:val="0"/>
      </w:rPr>
      <w:fldChar w:fldCharType="begin"/>
    </w:r>
    <w:r w:rsidRPr="002378DD">
      <w:rPr>
        <w:rFonts w:ascii="Verdana" w:hAnsi="Verdana" w:cs="Arial"/>
        <w:snapToGrid w:val="0"/>
      </w:rPr>
      <w:instrText xml:space="preserve"> PAGE </w:instrText>
    </w:r>
    <w:r w:rsidRPr="002378DD">
      <w:rPr>
        <w:rFonts w:ascii="Verdana" w:hAnsi="Verdana" w:cs="Arial"/>
        <w:snapToGrid w:val="0"/>
      </w:rPr>
      <w:fldChar w:fldCharType="separate"/>
    </w:r>
    <w:r w:rsidR="00CD49F0">
      <w:rPr>
        <w:rFonts w:ascii="Verdana" w:hAnsi="Verdana" w:cs="Arial"/>
        <w:noProof/>
        <w:snapToGrid w:val="0"/>
      </w:rPr>
      <w:t>1</w:t>
    </w:r>
    <w:r w:rsidRPr="002378DD">
      <w:rPr>
        <w:rFonts w:ascii="Verdana" w:hAnsi="Verdana"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9313A9" w14:textId="77777777" w:rsidR="00B605FA" w:rsidRDefault="00B605FA">
      <w:r>
        <w:separator/>
      </w:r>
    </w:p>
  </w:footnote>
  <w:footnote w:type="continuationSeparator" w:id="0">
    <w:p w14:paraId="380E4656" w14:textId="77777777" w:rsidR="00B605FA" w:rsidRDefault="00B605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BC2A5D" w14:textId="22967E25" w:rsidR="0050591D" w:rsidRDefault="0050591D" w:rsidP="00AB2D57">
    <w:pPr>
      <w:pStyle w:val="Header"/>
      <w:ind w:right="-1440"/>
    </w:pPr>
    <w:r w:rsidRPr="002C5F1F">
      <w:rPr>
        <w:noProof/>
      </w:rPr>
      <w:drawing>
        <wp:inline distT="0" distB="0" distL="0" distR="0" wp14:anchorId="4C4E2CD6" wp14:editId="323A08AB">
          <wp:extent cx="5943600" cy="4754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943600" cy="475488"/>
                  </a:xfrm>
                  <a:prstGeom prst="rect">
                    <a:avLst/>
                  </a:prstGeom>
                </pic:spPr>
              </pic:pic>
            </a:graphicData>
          </a:graphic>
        </wp:inline>
      </w:drawing>
    </w:r>
  </w:p>
  <w:p w14:paraId="0272200C" w14:textId="77777777" w:rsidR="0050591D" w:rsidRDefault="0050591D" w:rsidP="00AB2D57">
    <w:pPr>
      <w:pStyle w:val="Header"/>
      <w:ind w:right="-14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B3AC2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406E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4EAB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AA80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E4238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E76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EC0156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920FC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4051F1"/>
    <w:multiLevelType w:val="hybridMultilevel"/>
    <w:tmpl w:val="C7349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3"/>
  </w:num>
  <w:num w:numId="9">
    <w:abstractNumId w:val="20"/>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8"/>
  </w:num>
  <w:num w:numId="17">
    <w:abstractNumId w:val="11"/>
  </w:num>
  <w:num w:numId="18">
    <w:abstractNumId w:val="16"/>
  </w:num>
  <w:num w:numId="19">
    <w:abstractNumId w:val="22"/>
  </w:num>
  <w:num w:numId="20">
    <w:abstractNumId w:val="23"/>
  </w:num>
  <w:num w:numId="21">
    <w:abstractNumId w:val="21"/>
  </w:num>
  <w:num w:numId="22">
    <w:abstractNumId w:val="12"/>
  </w:num>
  <w:num w:numId="23">
    <w:abstractNumId w:val="14"/>
  </w:num>
  <w:num w:numId="24">
    <w:abstractNumId w:val="15"/>
  </w:num>
  <w:num w:numId="25">
    <w:abstractNumId w:val="17"/>
  </w:num>
  <w:num w:numId="26">
    <w:abstractNumId w:val="24"/>
  </w:num>
  <w:num w:numId="27">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ex Lobman">
    <w15:presenceInfo w15:providerId="AD" w15:userId="S-1-5-21-1286251730-3474004289-3295319645-23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155"/>
    <w:rsid w:val="00002C3A"/>
    <w:rsid w:val="00003F86"/>
    <w:rsid w:val="00007863"/>
    <w:rsid w:val="00012C8D"/>
    <w:rsid w:val="00020E74"/>
    <w:rsid w:val="000218DA"/>
    <w:rsid w:val="00022399"/>
    <w:rsid w:val="00031A7C"/>
    <w:rsid w:val="00035EB2"/>
    <w:rsid w:val="000511B8"/>
    <w:rsid w:val="00051806"/>
    <w:rsid w:val="00054446"/>
    <w:rsid w:val="000552A3"/>
    <w:rsid w:val="0005787A"/>
    <w:rsid w:val="00060DD9"/>
    <w:rsid w:val="000631F0"/>
    <w:rsid w:val="0006706C"/>
    <w:rsid w:val="000760D7"/>
    <w:rsid w:val="0008520A"/>
    <w:rsid w:val="00086226"/>
    <w:rsid w:val="0008775A"/>
    <w:rsid w:val="00091D57"/>
    <w:rsid w:val="00092D9D"/>
    <w:rsid w:val="00092F41"/>
    <w:rsid w:val="00096857"/>
    <w:rsid w:val="00097B8E"/>
    <w:rsid w:val="000A07DD"/>
    <w:rsid w:val="000A39C5"/>
    <w:rsid w:val="000B3956"/>
    <w:rsid w:val="000B7A67"/>
    <w:rsid w:val="000C0E54"/>
    <w:rsid w:val="000C1842"/>
    <w:rsid w:val="000C45FF"/>
    <w:rsid w:val="000D0C72"/>
    <w:rsid w:val="000D509D"/>
    <w:rsid w:val="000D65D4"/>
    <w:rsid w:val="000E2BB9"/>
    <w:rsid w:val="000E3409"/>
    <w:rsid w:val="000E411A"/>
    <w:rsid w:val="000E6EE0"/>
    <w:rsid w:val="000F0932"/>
    <w:rsid w:val="000F5452"/>
    <w:rsid w:val="000F641E"/>
    <w:rsid w:val="001013E6"/>
    <w:rsid w:val="00102037"/>
    <w:rsid w:val="00103796"/>
    <w:rsid w:val="0010452F"/>
    <w:rsid w:val="00104C33"/>
    <w:rsid w:val="001211CD"/>
    <w:rsid w:val="00124E40"/>
    <w:rsid w:val="001318FF"/>
    <w:rsid w:val="00134360"/>
    <w:rsid w:val="001354F1"/>
    <w:rsid w:val="001367A5"/>
    <w:rsid w:val="00137C68"/>
    <w:rsid w:val="0014311D"/>
    <w:rsid w:val="001442DA"/>
    <w:rsid w:val="001445B5"/>
    <w:rsid w:val="00147673"/>
    <w:rsid w:val="00150C47"/>
    <w:rsid w:val="001543A6"/>
    <w:rsid w:val="00161B73"/>
    <w:rsid w:val="00161C9B"/>
    <w:rsid w:val="00162B78"/>
    <w:rsid w:val="00170046"/>
    <w:rsid w:val="00170953"/>
    <w:rsid w:val="00176075"/>
    <w:rsid w:val="001804A2"/>
    <w:rsid w:val="001805E2"/>
    <w:rsid w:val="0018089B"/>
    <w:rsid w:val="00181D1A"/>
    <w:rsid w:val="00192CCC"/>
    <w:rsid w:val="001936C6"/>
    <w:rsid w:val="00196545"/>
    <w:rsid w:val="001A1C7E"/>
    <w:rsid w:val="001C5EC6"/>
    <w:rsid w:val="001C61DE"/>
    <w:rsid w:val="001D14DE"/>
    <w:rsid w:val="001D1C05"/>
    <w:rsid w:val="001D39E4"/>
    <w:rsid w:val="001D4285"/>
    <w:rsid w:val="001D7C35"/>
    <w:rsid w:val="001E4D2A"/>
    <w:rsid w:val="00202EFC"/>
    <w:rsid w:val="00203030"/>
    <w:rsid w:val="002045CC"/>
    <w:rsid w:val="002053FF"/>
    <w:rsid w:val="00205ED9"/>
    <w:rsid w:val="00207C8A"/>
    <w:rsid w:val="00212D05"/>
    <w:rsid w:val="00224857"/>
    <w:rsid w:val="00224A4C"/>
    <w:rsid w:val="002252C1"/>
    <w:rsid w:val="00226606"/>
    <w:rsid w:val="002301B7"/>
    <w:rsid w:val="0023114D"/>
    <w:rsid w:val="00232E92"/>
    <w:rsid w:val="00233945"/>
    <w:rsid w:val="002378DD"/>
    <w:rsid w:val="00243138"/>
    <w:rsid w:val="0024619B"/>
    <w:rsid w:val="002503C1"/>
    <w:rsid w:val="00255AF8"/>
    <w:rsid w:val="00260442"/>
    <w:rsid w:val="002616F3"/>
    <w:rsid w:val="00265945"/>
    <w:rsid w:val="002702EE"/>
    <w:rsid w:val="00277263"/>
    <w:rsid w:val="00280291"/>
    <w:rsid w:val="00283258"/>
    <w:rsid w:val="0029421B"/>
    <w:rsid w:val="002A23D0"/>
    <w:rsid w:val="002A627F"/>
    <w:rsid w:val="002A7239"/>
    <w:rsid w:val="002A7C3F"/>
    <w:rsid w:val="002B3295"/>
    <w:rsid w:val="002C06A9"/>
    <w:rsid w:val="002C3C3A"/>
    <w:rsid w:val="002C50DE"/>
    <w:rsid w:val="002C6069"/>
    <w:rsid w:val="002D17FE"/>
    <w:rsid w:val="002D2888"/>
    <w:rsid w:val="002D309A"/>
    <w:rsid w:val="002E368C"/>
    <w:rsid w:val="002E6187"/>
    <w:rsid w:val="002E6364"/>
    <w:rsid w:val="002E7164"/>
    <w:rsid w:val="0030113E"/>
    <w:rsid w:val="00302B6D"/>
    <w:rsid w:val="0030406D"/>
    <w:rsid w:val="00304983"/>
    <w:rsid w:val="0031167A"/>
    <w:rsid w:val="003144E4"/>
    <w:rsid w:val="00316BBA"/>
    <w:rsid w:val="0031774A"/>
    <w:rsid w:val="00317CDC"/>
    <w:rsid w:val="00327769"/>
    <w:rsid w:val="00330BD4"/>
    <w:rsid w:val="00334DFB"/>
    <w:rsid w:val="003401F0"/>
    <w:rsid w:val="003414FE"/>
    <w:rsid w:val="0034592D"/>
    <w:rsid w:val="00351155"/>
    <w:rsid w:val="00354D05"/>
    <w:rsid w:val="00357BA7"/>
    <w:rsid w:val="00357FF2"/>
    <w:rsid w:val="0036008A"/>
    <w:rsid w:val="0036099C"/>
    <w:rsid w:val="003628FA"/>
    <w:rsid w:val="003671F1"/>
    <w:rsid w:val="003709E0"/>
    <w:rsid w:val="00376DE1"/>
    <w:rsid w:val="00380F58"/>
    <w:rsid w:val="00391655"/>
    <w:rsid w:val="003A1539"/>
    <w:rsid w:val="003A3A10"/>
    <w:rsid w:val="003A3CB7"/>
    <w:rsid w:val="003B2A01"/>
    <w:rsid w:val="003B4F23"/>
    <w:rsid w:val="003B6CF8"/>
    <w:rsid w:val="003C1E1A"/>
    <w:rsid w:val="003C2570"/>
    <w:rsid w:val="003C3558"/>
    <w:rsid w:val="003D2AD5"/>
    <w:rsid w:val="003D3CEA"/>
    <w:rsid w:val="003D7125"/>
    <w:rsid w:val="003E704B"/>
    <w:rsid w:val="003F4EF3"/>
    <w:rsid w:val="003F4F7C"/>
    <w:rsid w:val="003F5DAF"/>
    <w:rsid w:val="003F6F04"/>
    <w:rsid w:val="003F6FA1"/>
    <w:rsid w:val="004011DE"/>
    <w:rsid w:val="004055E0"/>
    <w:rsid w:val="004062DF"/>
    <w:rsid w:val="00406DA6"/>
    <w:rsid w:val="00406E7F"/>
    <w:rsid w:val="00414889"/>
    <w:rsid w:val="004159E7"/>
    <w:rsid w:val="00417BBC"/>
    <w:rsid w:val="00417FBF"/>
    <w:rsid w:val="004274AF"/>
    <w:rsid w:val="004275AE"/>
    <w:rsid w:val="0043157B"/>
    <w:rsid w:val="0043184D"/>
    <w:rsid w:val="00432E20"/>
    <w:rsid w:val="0044378C"/>
    <w:rsid w:val="00445DFA"/>
    <w:rsid w:val="004522CC"/>
    <w:rsid w:val="00463065"/>
    <w:rsid w:val="00463BA3"/>
    <w:rsid w:val="00473D97"/>
    <w:rsid w:val="00481F6F"/>
    <w:rsid w:val="004826F7"/>
    <w:rsid w:val="004859A4"/>
    <w:rsid w:val="004860D4"/>
    <w:rsid w:val="00490F91"/>
    <w:rsid w:val="00494824"/>
    <w:rsid w:val="00494CE8"/>
    <w:rsid w:val="00496AE7"/>
    <w:rsid w:val="004A1476"/>
    <w:rsid w:val="004A1F80"/>
    <w:rsid w:val="004B364F"/>
    <w:rsid w:val="004C65EE"/>
    <w:rsid w:val="004D38F8"/>
    <w:rsid w:val="004E0ABE"/>
    <w:rsid w:val="004E3E32"/>
    <w:rsid w:val="004E404B"/>
    <w:rsid w:val="004E535E"/>
    <w:rsid w:val="004E6674"/>
    <w:rsid w:val="004E7524"/>
    <w:rsid w:val="004F63E6"/>
    <w:rsid w:val="0050544B"/>
    <w:rsid w:val="0050591D"/>
    <w:rsid w:val="005061A4"/>
    <w:rsid w:val="00523D3D"/>
    <w:rsid w:val="00525B60"/>
    <w:rsid w:val="00525EA7"/>
    <w:rsid w:val="005336D2"/>
    <w:rsid w:val="00535329"/>
    <w:rsid w:val="0053612C"/>
    <w:rsid w:val="00544E30"/>
    <w:rsid w:val="0054511D"/>
    <w:rsid w:val="005456A6"/>
    <w:rsid w:val="00546C52"/>
    <w:rsid w:val="00550C43"/>
    <w:rsid w:val="005536B2"/>
    <w:rsid w:val="00560A50"/>
    <w:rsid w:val="00563593"/>
    <w:rsid w:val="00565670"/>
    <w:rsid w:val="00566D3C"/>
    <w:rsid w:val="005737E1"/>
    <w:rsid w:val="00574587"/>
    <w:rsid w:val="00574C89"/>
    <w:rsid w:val="0057545E"/>
    <w:rsid w:val="00577F01"/>
    <w:rsid w:val="005818C7"/>
    <w:rsid w:val="00583F4C"/>
    <w:rsid w:val="00587E74"/>
    <w:rsid w:val="00592DB3"/>
    <w:rsid w:val="005A36BF"/>
    <w:rsid w:val="005A3E7F"/>
    <w:rsid w:val="005B174F"/>
    <w:rsid w:val="005B3264"/>
    <w:rsid w:val="005B4445"/>
    <w:rsid w:val="005C08F8"/>
    <w:rsid w:val="005C2A9F"/>
    <w:rsid w:val="005C31D1"/>
    <w:rsid w:val="005C412E"/>
    <w:rsid w:val="005D17E3"/>
    <w:rsid w:val="005E2A41"/>
    <w:rsid w:val="005E610E"/>
    <w:rsid w:val="005E7B73"/>
    <w:rsid w:val="005F3235"/>
    <w:rsid w:val="005F36A7"/>
    <w:rsid w:val="006020CF"/>
    <w:rsid w:val="00603763"/>
    <w:rsid w:val="006045EC"/>
    <w:rsid w:val="00614D18"/>
    <w:rsid w:val="00617C96"/>
    <w:rsid w:val="00623148"/>
    <w:rsid w:val="0062404B"/>
    <w:rsid w:val="006248C2"/>
    <w:rsid w:val="00624EDE"/>
    <w:rsid w:val="00626B1E"/>
    <w:rsid w:val="00627845"/>
    <w:rsid w:val="00631DE9"/>
    <w:rsid w:val="00636DA4"/>
    <w:rsid w:val="006444D2"/>
    <w:rsid w:val="00646CE7"/>
    <w:rsid w:val="00650E5F"/>
    <w:rsid w:val="00653434"/>
    <w:rsid w:val="00655AF9"/>
    <w:rsid w:val="00660AE3"/>
    <w:rsid w:val="00661124"/>
    <w:rsid w:val="0067005A"/>
    <w:rsid w:val="00670F43"/>
    <w:rsid w:val="0067400F"/>
    <w:rsid w:val="006827D5"/>
    <w:rsid w:val="0069389B"/>
    <w:rsid w:val="0069658F"/>
    <w:rsid w:val="00696BB4"/>
    <w:rsid w:val="006A03BD"/>
    <w:rsid w:val="006A4B21"/>
    <w:rsid w:val="006A4D30"/>
    <w:rsid w:val="006A6168"/>
    <w:rsid w:val="006A6245"/>
    <w:rsid w:val="006A76EB"/>
    <w:rsid w:val="006B1225"/>
    <w:rsid w:val="006B2C33"/>
    <w:rsid w:val="006B7F12"/>
    <w:rsid w:val="006C24A0"/>
    <w:rsid w:val="006C7E3B"/>
    <w:rsid w:val="006D0F27"/>
    <w:rsid w:val="006D2B61"/>
    <w:rsid w:val="006E712A"/>
    <w:rsid w:val="006F2B67"/>
    <w:rsid w:val="006F44C3"/>
    <w:rsid w:val="006F67FD"/>
    <w:rsid w:val="007030DF"/>
    <w:rsid w:val="00703614"/>
    <w:rsid w:val="00724B9E"/>
    <w:rsid w:val="00730580"/>
    <w:rsid w:val="007322C8"/>
    <w:rsid w:val="00733550"/>
    <w:rsid w:val="00741D18"/>
    <w:rsid w:val="00743CC5"/>
    <w:rsid w:val="00753EE0"/>
    <w:rsid w:val="00754108"/>
    <w:rsid w:val="00757A6E"/>
    <w:rsid w:val="00762137"/>
    <w:rsid w:val="00762DA9"/>
    <w:rsid w:val="00772824"/>
    <w:rsid w:val="007926EA"/>
    <w:rsid w:val="00793C5D"/>
    <w:rsid w:val="007A2ACE"/>
    <w:rsid w:val="007A43C1"/>
    <w:rsid w:val="007B6CCE"/>
    <w:rsid w:val="007B7010"/>
    <w:rsid w:val="007C0B87"/>
    <w:rsid w:val="007C2F8E"/>
    <w:rsid w:val="007C6480"/>
    <w:rsid w:val="007D0AC0"/>
    <w:rsid w:val="007D4191"/>
    <w:rsid w:val="007D61EA"/>
    <w:rsid w:val="007E1D47"/>
    <w:rsid w:val="007E21B3"/>
    <w:rsid w:val="007E2E49"/>
    <w:rsid w:val="007F115E"/>
    <w:rsid w:val="007F1854"/>
    <w:rsid w:val="007F1CBC"/>
    <w:rsid w:val="007F4B5A"/>
    <w:rsid w:val="007F622E"/>
    <w:rsid w:val="00801EFF"/>
    <w:rsid w:val="0080236C"/>
    <w:rsid w:val="00803874"/>
    <w:rsid w:val="00803987"/>
    <w:rsid w:val="00805A56"/>
    <w:rsid w:val="00810808"/>
    <w:rsid w:val="00815C1E"/>
    <w:rsid w:val="00822F3F"/>
    <w:rsid w:val="0082683A"/>
    <w:rsid w:val="00840BFB"/>
    <w:rsid w:val="008503BA"/>
    <w:rsid w:val="00855AC2"/>
    <w:rsid w:val="00860F5F"/>
    <w:rsid w:val="008613B4"/>
    <w:rsid w:val="00870B26"/>
    <w:rsid w:val="008863FC"/>
    <w:rsid w:val="008903C6"/>
    <w:rsid w:val="0089067F"/>
    <w:rsid w:val="008913AC"/>
    <w:rsid w:val="008946DD"/>
    <w:rsid w:val="00895254"/>
    <w:rsid w:val="008A3110"/>
    <w:rsid w:val="008B2CED"/>
    <w:rsid w:val="008B3338"/>
    <w:rsid w:val="008B4C07"/>
    <w:rsid w:val="008B651E"/>
    <w:rsid w:val="008C1B32"/>
    <w:rsid w:val="008D0EFE"/>
    <w:rsid w:val="008D22B8"/>
    <w:rsid w:val="008E253A"/>
    <w:rsid w:val="008E2A87"/>
    <w:rsid w:val="008F0ACD"/>
    <w:rsid w:val="008F3FD4"/>
    <w:rsid w:val="00900298"/>
    <w:rsid w:val="009071A3"/>
    <w:rsid w:val="00907A32"/>
    <w:rsid w:val="00912F0A"/>
    <w:rsid w:val="00913154"/>
    <w:rsid w:val="00921BB9"/>
    <w:rsid w:val="00931670"/>
    <w:rsid w:val="00940957"/>
    <w:rsid w:val="00944B91"/>
    <w:rsid w:val="009450F4"/>
    <w:rsid w:val="0095765C"/>
    <w:rsid w:val="00957B3C"/>
    <w:rsid w:val="00963130"/>
    <w:rsid w:val="00963865"/>
    <w:rsid w:val="00971220"/>
    <w:rsid w:val="009719E3"/>
    <w:rsid w:val="00975154"/>
    <w:rsid w:val="00982C50"/>
    <w:rsid w:val="009836E1"/>
    <w:rsid w:val="00987B45"/>
    <w:rsid w:val="00991133"/>
    <w:rsid w:val="009A0187"/>
    <w:rsid w:val="009A6106"/>
    <w:rsid w:val="009A7C34"/>
    <w:rsid w:val="009B4F9B"/>
    <w:rsid w:val="009B55B4"/>
    <w:rsid w:val="009B6DCF"/>
    <w:rsid w:val="009C2B01"/>
    <w:rsid w:val="009C3378"/>
    <w:rsid w:val="009C7E45"/>
    <w:rsid w:val="009D422C"/>
    <w:rsid w:val="009E49C4"/>
    <w:rsid w:val="009F032D"/>
    <w:rsid w:val="009F20B8"/>
    <w:rsid w:val="009F60BC"/>
    <w:rsid w:val="00A0156B"/>
    <w:rsid w:val="00A01AE7"/>
    <w:rsid w:val="00A03F21"/>
    <w:rsid w:val="00A06277"/>
    <w:rsid w:val="00A0728F"/>
    <w:rsid w:val="00A07AA8"/>
    <w:rsid w:val="00A11FF6"/>
    <w:rsid w:val="00A126A2"/>
    <w:rsid w:val="00A129C1"/>
    <w:rsid w:val="00A15809"/>
    <w:rsid w:val="00A222BC"/>
    <w:rsid w:val="00A24434"/>
    <w:rsid w:val="00A33993"/>
    <w:rsid w:val="00A34C3E"/>
    <w:rsid w:val="00A45263"/>
    <w:rsid w:val="00A50A7E"/>
    <w:rsid w:val="00A543A4"/>
    <w:rsid w:val="00A56A7A"/>
    <w:rsid w:val="00A57E73"/>
    <w:rsid w:val="00A6642F"/>
    <w:rsid w:val="00A707A6"/>
    <w:rsid w:val="00A72F74"/>
    <w:rsid w:val="00A814E3"/>
    <w:rsid w:val="00A93501"/>
    <w:rsid w:val="00A95BF9"/>
    <w:rsid w:val="00AA183B"/>
    <w:rsid w:val="00AA308D"/>
    <w:rsid w:val="00AA58A4"/>
    <w:rsid w:val="00AB0011"/>
    <w:rsid w:val="00AB2D57"/>
    <w:rsid w:val="00AC5FC0"/>
    <w:rsid w:val="00AD2C87"/>
    <w:rsid w:val="00AD3886"/>
    <w:rsid w:val="00AD43BE"/>
    <w:rsid w:val="00AD4AAB"/>
    <w:rsid w:val="00AD55A9"/>
    <w:rsid w:val="00AD776B"/>
    <w:rsid w:val="00AD7EAD"/>
    <w:rsid w:val="00AE45F2"/>
    <w:rsid w:val="00AF64DB"/>
    <w:rsid w:val="00AF7EB4"/>
    <w:rsid w:val="00B0189C"/>
    <w:rsid w:val="00B137C3"/>
    <w:rsid w:val="00B16F23"/>
    <w:rsid w:val="00B214F8"/>
    <w:rsid w:val="00B2456A"/>
    <w:rsid w:val="00B25F52"/>
    <w:rsid w:val="00B27FA9"/>
    <w:rsid w:val="00B3031C"/>
    <w:rsid w:val="00B34026"/>
    <w:rsid w:val="00B43BB0"/>
    <w:rsid w:val="00B4478D"/>
    <w:rsid w:val="00B464FC"/>
    <w:rsid w:val="00B47219"/>
    <w:rsid w:val="00B47B17"/>
    <w:rsid w:val="00B52F9B"/>
    <w:rsid w:val="00B530E3"/>
    <w:rsid w:val="00B56341"/>
    <w:rsid w:val="00B57C3D"/>
    <w:rsid w:val="00B605FA"/>
    <w:rsid w:val="00B71610"/>
    <w:rsid w:val="00B716EB"/>
    <w:rsid w:val="00B823A2"/>
    <w:rsid w:val="00B8253C"/>
    <w:rsid w:val="00B85542"/>
    <w:rsid w:val="00B85C69"/>
    <w:rsid w:val="00B91341"/>
    <w:rsid w:val="00B963B4"/>
    <w:rsid w:val="00BA47E1"/>
    <w:rsid w:val="00BA5522"/>
    <w:rsid w:val="00BB2A05"/>
    <w:rsid w:val="00BC3A64"/>
    <w:rsid w:val="00BC5B54"/>
    <w:rsid w:val="00BC65C0"/>
    <w:rsid w:val="00BD63CF"/>
    <w:rsid w:val="00BD70D2"/>
    <w:rsid w:val="00BD7D7E"/>
    <w:rsid w:val="00BE04B9"/>
    <w:rsid w:val="00BE102E"/>
    <w:rsid w:val="00BF4C5B"/>
    <w:rsid w:val="00BF4CF8"/>
    <w:rsid w:val="00C00AE0"/>
    <w:rsid w:val="00C04871"/>
    <w:rsid w:val="00C077E3"/>
    <w:rsid w:val="00C11B81"/>
    <w:rsid w:val="00C16742"/>
    <w:rsid w:val="00C17E13"/>
    <w:rsid w:val="00C2503E"/>
    <w:rsid w:val="00C2565E"/>
    <w:rsid w:val="00C26BE0"/>
    <w:rsid w:val="00C30C89"/>
    <w:rsid w:val="00C31EE8"/>
    <w:rsid w:val="00C36B0F"/>
    <w:rsid w:val="00C42E5F"/>
    <w:rsid w:val="00C4413D"/>
    <w:rsid w:val="00C453AA"/>
    <w:rsid w:val="00C4671B"/>
    <w:rsid w:val="00C4729B"/>
    <w:rsid w:val="00C5587F"/>
    <w:rsid w:val="00C56B10"/>
    <w:rsid w:val="00C57397"/>
    <w:rsid w:val="00C65AE8"/>
    <w:rsid w:val="00C703DC"/>
    <w:rsid w:val="00C7290D"/>
    <w:rsid w:val="00C80E9B"/>
    <w:rsid w:val="00C81415"/>
    <w:rsid w:val="00C81739"/>
    <w:rsid w:val="00C81D38"/>
    <w:rsid w:val="00C92FBC"/>
    <w:rsid w:val="00C94BFF"/>
    <w:rsid w:val="00C94DD6"/>
    <w:rsid w:val="00C96B00"/>
    <w:rsid w:val="00CA4B04"/>
    <w:rsid w:val="00CA4FD9"/>
    <w:rsid w:val="00CB1AE0"/>
    <w:rsid w:val="00CB1C1F"/>
    <w:rsid w:val="00CB4EBF"/>
    <w:rsid w:val="00CC3407"/>
    <w:rsid w:val="00CC3800"/>
    <w:rsid w:val="00CC45ED"/>
    <w:rsid w:val="00CC59DC"/>
    <w:rsid w:val="00CD1254"/>
    <w:rsid w:val="00CD1CDE"/>
    <w:rsid w:val="00CD2AB9"/>
    <w:rsid w:val="00CD49F0"/>
    <w:rsid w:val="00CD4D4C"/>
    <w:rsid w:val="00CE35C8"/>
    <w:rsid w:val="00CF41EF"/>
    <w:rsid w:val="00D00830"/>
    <w:rsid w:val="00D0227F"/>
    <w:rsid w:val="00D02666"/>
    <w:rsid w:val="00D053C8"/>
    <w:rsid w:val="00D056B5"/>
    <w:rsid w:val="00D1201E"/>
    <w:rsid w:val="00D1320E"/>
    <w:rsid w:val="00D20026"/>
    <w:rsid w:val="00D21092"/>
    <w:rsid w:val="00D21349"/>
    <w:rsid w:val="00D223BB"/>
    <w:rsid w:val="00D249E0"/>
    <w:rsid w:val="00D31F4E"/>
    <w:rsid w:val="00D338EC"/>
    <w:rsid w:val="00D34289"/>
    <w:rsid w:val="00D43209"/>
    <w:rsid w:val="00D473C3"/>
    <w:rsid w:val="00D4792C"/>
    <w:rsid w:val="00D613EF"/>
    <w:rsid w:val="00D61D89"/>
    <w:rsid w:val="00D67317"/>
    <w:rsid w:val="00D67E6D"/>
    <w:rsid w:val="00D70048"/>
    <w:rsid w:val="00D702C7"/>
    <w:rsid w:val="00D735AF"/>
    <w:rsid w:val="00D73E5B"/>
    <w:rsid w:val="00D77C73"/>
    <w:rsid w:val="00D84E66"/>
    <w:rsid w:val="00D854A6"/>
    <w:rsid w:val="00D90770"/>
    <w:rsid w:val="00D943D0"/>
    <w:rsid w:val="00D9505B"/>
    <w:rsid w:val="00D957F9"/>
    <w:rsid w:val="00DA0C13"/>
    <w:rsid w:val="00DA15A1"/>
    <w:rsid w:val="00DA2696"/>
    <w:rsid w:val="00DA38F2"/>
    <w:rsid w:val="00DA4B59"/>
    <w:rsid w:val="00DB2E3B"/>
    <w:rsid w:val="00DB3466"/>
    <w:rsid w:val="00DB70D8"/>
    <w:rsid w:val="00DB7A01"/>
    <w:rsid w:val="00DC42B7"/>
    <w:rsid w:val="00DD764B"/>
    <w:rsid w:val="00DD7F2A"/>
    <w:rsid w:val="00DE1397"/>
    <w:rsid w:val="00DE22C6"/>
    <w:rsid w:val="00DE2339"/>
    <w:rsid w:val="00DE33D3"/>
    <w:rsid w:val="00DE710A"/>
    <w:rsid w:val="00E175C9"/>
    <w:rsid w:val="00E274E1"/>
    <w:rsid w:val="00E36B13"/>
    <w:rsid w:val="00E41C31"/>
    <w:rsid w:val="00E4292D"/>
    <w:rsid w:val="00E45EB6"/>
    <w:rsid w:val="00E47CFC"/>
    <w:rsid w:val="00E51A7F"/>
    <w:rsid w:val="00E57684"/>
    <w:rsid w:val="00E57CAE"/>
    <w:rsid w:val="00E61173"/>
    <w:rsid w:val="00E63302"/>
    <w:rsid w:val="00E639CF"/>
    <w:rsid w:val="00E72818"/>
    <w:rsid w:val="00E7370E"/>
    <w:rsid w:val="00E73B24"/>
    <w:rsid w:val="00E860CC"/>
    <w:rsid w:val="00E9126A"/>
    <w:rsid w:val="00E91FAB"/>
    <w:rsid w:val="00E92EAE"/>
    <w:rsid w:val="00EA6127"/>
    <w:rsid w:val="00EA763F"/>
    <w:rsid w:val="00EB3031"/>
    <w:rsid w:val="00EB66F7"/>
    <w:rsid w:val="00EB6D24"/>
    <w:rsid w:val="00EC01DA"/>
    <w:rsid w:val="00EC37D7"/>
    <w:rsid w:val="00EC4686"/>
    <w:rsid w:val="00ED20D5"/>
    <w:rsid w:val="00ED2B7F"/>
    <w:rsid w:val="00ED3992"/>
    <w:rsid w:val="00ED4DFA"/>
    <w:rsid w:val="00EE13E8"/>
    <w:rsid w:val="00EE27DB"/>
    <w:rsid w:val="00EE44C7"/>
    <w:rsid w:val="00EE7EFB"/>
    <w:rsid w:val="00EF32E9"/>
    <w:rsid w:val="00EF52C8"/>
    <w:rsid w:val="00F04CAD"/>
    <w:rsid w:val="00F15808"/>
    <w:rsid w:val="00F201E9"/>
    <w:rsid w:val="00F23349"/>
    <w:rsid w:val="00F23BD0"/>
    <w:rsid w:val="00F256B7"/>
    <w:rsid w:val="00F33B32"/>
    <w:rsid w:val="00F403C4"/>
    <w:rsid w:val="00F41A66"/>
    <w:rsid w:val="00F43173"/>
    <w:rsid w:val="00F462BD"/>
    <w:rsid w:val="00F504D7"/>
    <w:rsid w:val="00F55636"/>
    <w:rsid w:val="00F57530"/>
    <w:rsid w:val="00F624B1"/>
    <w:rsid w:val="00F62C48"/>
    <w:rsid w:val="00F67B38"/>
    <w:rsid w:val="00F75FF2"/>
    <w:rsid w:val="00F90DA0"/>
    <w:rsid w:val="00F9169C"/>
    <w:rsid w:val="00F921CB"/>
    <w:rsid w:val="00F968DA"/>
    <w:rsid w:val="00F96B3C"/>
    <w:rsid w:val="00FA3A13"/>
    <w:rsid w:val="00FB2F5E"/>
    <w:rsid w:val="00FB3650"/>
    <w:rsid w:val="00FC048A"/>
    <w:rsid w:val="00FC0BC4"/>
    <w:rsid w:val="00FC7DB8"/>
    <w:rsid w:val="00FD5D94"/>
    <w:rsid w:val="00FD5FCA"/>
    <w:rsid w:val="00FD7765"/>
    <w:rsid w:val="00FE19C7"/>
    <w:rsid w:val="00FE1B70"/>
    <w:rsid w:val="00FE7A15"/>
    <w:rsid w:val="00FF157C"/>
    <w:rsid w:val="00FF19DF"/>
    <w:rsid w:val="00FF6FA8"/>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E0A4F8"/>
  <w15:docId w15:val="{C0A9A01E-C4E6-4063-AAEC-567B2D40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uiPriority w:val="9"/>
    <w:qFormat/>
    <w:rsid w:val="00A24434"/>
    <w:pPr>
      <w:widowControl w:val="0"/>
      <w:spacing w:before="240" w:after="120"/>
      <w:outlineLvl w:val="0"/>
    </w:pPr>
    <w:rPr>
      <w:rFonts w:ascii="Arial" w:eastAsia="Times New Roman" w:hAnsi="Arial" w:cs="Arial"/>
      <w:b/>
      <w:caps/>
      <w:color w:val="548DD4" w:themeColor="text2" w:themeTint="99"/>
      <w:sz w:val="24"/>
      <w:szCs w:val="20"/>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B464FC"/>
    <w:pPr>
      <w:spacing w:after="120"/>
    </w:pPr>
    <w:rPr>
      <w:rFonts w:ascii="Verdana" w:eastAsia="Times New Roman" w:hAnsi="Verdana"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link w:val="CommentTextChar"/>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B464FC"/>
    <w:rPr>
      <w:rFonts w:ascii="Verdana" w:hAnsi="Verdana"/>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uiPriority w:val="9"/>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character" w:customStyle="1" w:styleId="HeaderChar">
    <w:name w:val="Header Char"/>
    <w:basedOn w:val="DefaultParagraphFont"/>
    <w:link w:val="Header"/>
    <w:uiPriority w:val="99"/>
    <w:rsid w:val="008913AC"/>
    <w:rPr>
      <w:rFonts w:ascii="Arial Narrow" w:hAnsi="Arial Narrow"/>
      <w:sz w:val="18"/>
    </w:rPr>
  </w:style>
  <w:style w:type="character" w:customStyle="1" w:styleId="UnresolvedMention1">
    <w:name w:val="Unresolved Mention1"/>
    <w:basedOn w:val="DefaultParagraphFont"/>
    <w:uiPriority w:val="99"/>
    <w:semiHidden/>
    <w:unhideWhenUsed/>
    <w:rsid w:val="00203030"/>
    <w:rPr>
      <w:color w:val="605E5C"/>
      <w:shd w:val="clear" w:color="auto" w:fill="E1DFDD"/>
    </w:rPr>
  </w:style>
  <w:style w:type="paragraph" w:styleId="Bibliography">
    <w:name w:val="Bibliography"/>
    <w:basedOn w:val="Normal"/>
    <w:next w:val="Normal"/>
    <w:uiPriority w:val="37"/>
    <w:unhideWhenUsed/>
    <w:rsid w:val="00F67B38"/>
  </w:style>
  <w:style w:type="paragraph" w:customStyle="1" w:styleId="exhang">
    <w:name w:val="ex hang"/>
    <w:basedOn w:val="Normal"/>
    <w:rsid w:val="00963865"/>
    <w:pPr>
      <w:tabs>
        <w:tab w:val="left" w:pos="720"/>
        <w:tab w:val="left" w:pos="1440"/>
      </w:tabs>
      <w:ind w:left="720" w:hanging="720"/>
    </w:pPr>
    <w:rPr>
      <w:rFonts w:ascii="Times New Roman" w:eastAsia="Times New Roman" w:hAnsi="Times New Roman" w:cs="Times New Roman"/>
      <w:sz w:val="24"/>
      <w:szCs w:val="20"/>
      <w:lang w:val="en-AU"/>
    </w:rPr>
  </w:style>
  <w:style w:type="paragraph" w:styleId="NormalWeb">
    <w:name w:val="Normal (Web)"/>
    <w:basedOn w:val="Normal"/>
    <w:uiPriority w:val="99"/>
    <w:rsid w:val="00963865"/>
    <w:pPr>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963865"/>
    <w:rPr>
      <w:b/>
      <w:bCs/>
    </w:rPr>
  </w:style>
  <w:style w:type="character" w:customStyle="1" w:styleId="CommentTextChar">
    <w:name w:val="Comment Text Char"/>
    <w:basedOn w:val="DefaultParagraphFont"/>
    <w:link w:val="CommentText"/>
    <w:semiHidden/>
    <w:rsid w:val="003E704B"/>
    <w:rPr>
      <w:rFonts w:ascii="Tahoma" w:hAnsi="Tahoma"/>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87903707">
      <w:bodyDiv w:val="1"/>
      <w:marLeft w:val="0"/>
      <w:marRight w:val="0"/>
      <w:marTop w:val="0"/>
      <w:marBottom w:val="0"/>
      <w:divBdr>
        <w:top w:val="none" w:sz="0" w:space="0" w:color="auto"/>
        <w:left w:val="none" w:sz="0" w:space="0" w:color="auto"/>
        <w:bottom w:val="none" w:sz="0" w:space="0" w:color="auto"/>
        <w:right w:val="none" w:sz="0" w:space="0" w:color="auto"/>
      </w:divBdr>
    </w:div>
    <w:div w:id="373115490">
      <w:bodyDiv w:val="1"/>
      <w:marLeft w:val="0"/>
      <w:marRight w:val="0"/>
      <w:marTop w:val="0"/>
      <w:marBottom w:val="0"/>
      <w:divBdr>
        <w:top w:val="none" w:sz="0" w:space="0" w:color="auto"/>
        <w:left w:val="none" w:sz="0" w:space="0" w:color="auto"/>
        <w:bottom w:val="none" w:sz="0" w:space="0" w:color="auto"/>
        <w:right w:val="none" w:sz="0" w:space="0" w:color="auto"/>
      </w:divBdr>
    </w:div>
    <w:div w:id="849177505">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964850652">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123380902">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niche.com/k12/phillips-exeter-academy-exeter-nh/" TargetMode="External"/><Relationship Id="rId1" Type="http://schemas.openxmlformats.org/officeDocument/2006/relationships/hyperlink" Target="https://www.usnews.com/education/best-high-schools/illinois/districts/new-trier-twp-hsd-203/new-trier-township-h-s-winnetka-153386" TargetMode="External"/></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hyperlink" Target="https://www.nytimes.com/2019/05/09/us/school-shootings-2019.html" TargetMode="External"/><Relationship Id="rId26" Type="http://schemas.openxmlformats.org/officeDocument/2006/relationships/hyperlink" Target="mailto:shelby.rangel@okstate.edu" TargetMode="External"/><Relationship Id="rId3" Type="http://schemas.openxmlformats.org/officeDocument/2006/relationships/customXml" Target="../customXml/item3.xml"/><Relationship Id="rId21" Type="http://schemas.openxmlformats.org/officeDocument/2006/relationships/hyperlink" Target="https://nces.ed.gov/pubsearch/pubsinfo.asp?pubid=2018109" TargetMode="External"/><Relationship Id="rId34" Type="http://schemas.microsoft.com/office/2011/relationships/people" Target="people.xml"/><Relationship Id="rId7" Type="http://schemas.openxmlformats.org/officeDocument/2006/relationships/settings" Target="settings.xml"/><Relationship Id="rId12" Type="http://schemas.openxmlformats.org/officeDocument/2006/relationships/hyperlink" Target="https://en.wikipedia.org/wiki/Sexual_violence" TargetMode="External"/><Relationship Id="rId17" Type="http://schemas.openxmlformats.org/officeDocument/2006/relationships/image" Target="media/image2.png"/><Relationship Id="rId25" Type="http://schemas.openxmlformats.org/officeDocument/2006/relationships/hyperlink" Target="mailto:prajakta.pai@okstate.edu"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yperlink" Target="https://ijponline.biomedcentral.com/articles/10.1186/s13052-019-0669-z" TargetMode="External"/><Relationship Id="rId29" Type="http://schemas.openxmlformats.org/officeDocument/2006/relationships/hyperlink" Target="https://github.com/osu-msba/sss-2020-group-4/tree/master/School%20Violence%20Project"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en.wikipedia.org/wiki/Psychological_abuse" TargetMode="External"/><Relationship Id="rId24" Type="http://schemas.openxmlformats.org/officeDocument/2006/relationships/hyperlink" Target="mailto:alvi.mahmud@okstate.edu" TargetMode="External"/><Relationship Id="rId32" Type="http://schemas.openxmlformats.org/officeDocument/2006/relationships/footer" Target="footer2.xml"/><Relationship Id="rId5"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hyperlink" Target="mailto:thu.dinh@okstate.edu" TargetMode="External"/><Relationship Id="rId28"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hyperlink" Target="https://www.cdc.gov/violenceprevention/youthviolence/schoolviolence/fastfact.html" TargetMode="Externa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 Id="rId22" Type="http://schemas.openxmlformats.org/officeDocument/2006/relationships/hyperlink" Target="https://www.cnn.com/2019/05/08/us/school-shootings-us-2019-trnd/index.html" TargetMode="External"/><Relationship Id="rId27" Type="http://schemas.openxmlformats.org/officeDocument/2006/relationships/image" Target="media/image3.png"/><Relationship Id="rId30" Type="http://schemas.openxmlformats.org/officeDocument/2006/relationships/footer" Target="footer1.xml"/><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A705E2F55056A4DB3824DF1DBA5B9AC" ma:contentTypeVersion="12" ma:contentTypeDescription="Create a new document." ma:contentTypeScope="" ma:versionID="c325a4ae420baa3ffb3dcea00f7adabd">
  <xsd:schema xmlns:xsd="http://www.w3.org/2001/XMLSchema" xmlns:xs="http://www.w3.org/2001/XMLSchema" xmlns:p="http://schemas.microsoft.com/office/2006/metadata/properties" xmlns:ns3="ab94eb7c-3405-4d2e-86af-8e1c0896b94f" xmlns:ns4="c5fcdc2e-a883-40e1-84ca-5c7454d45a86" targetNamespace="http://schemas.microsoft.com/office/2006/metadata/properties" ma:root="true" ma:fieldsID="c6baac3f4a54793ee6671598ae063e72" ns3:_="" ns4:_="">
    <xsd:import namespace="ab94eb7c-3405-4d2e-86af-8e1c0896b94f"/>
    <xsd:import namespace="c5fcdc2e-a883-40e1-84ca-5c7454d45a8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94eb7c-3405-4d2e-86af-8e1c0896b94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5fcdc2e-a883-40e1-84ca-5c7454d45a86"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Raj16</b:Tag>
    <b:SourceType>ConferenceProceedings</b:SourceType>
    <b:Guid>{20CE9A45-04EC-448E-BBB6-42EE3D443A53}</b:Guid>
    <b:Title>Improving performance of Memory Based Reasoning model using Weight of Evidence coded categorical variables</b:Title>
    <b:Year>2016</b:Year>
    <b:ConferenceName>SAS Global Forum</b:ConferenceName>
    <b:Author>
      <b:Author>
        <b:NameList>
          <b:Person>
            <b:Last>Raja</b:Last>
            <b:Middle>Kumar</b:Middle>
            <b:First>Vinoth</b:First>
          </b:Person>
          <b:Person>
            <b:Last>Chakraborty</b:Last>
            <b:First>Goutam</b:First>
          </b:Person>
        </b:NameList>
      </b:Author>
    </b:Author>
    <b:RefOrder>1</b:RefOrder>
  </b:Source>
  <b:Source>
    <b:Tag>Pag11</b:Tag>
    <b:SourceType>ConferenceProceedings</b:SourceType>
    <b:Guid>{2F0E3847-D5C7-4446-B9BF-26A18B1FA501}</b:Guid>
    <b:Title>Eliminating Response Style Segments in Survey Data via Double</b:Title>
    <b:Year>2011</b:Year>
    <b:Author>
      <b:Author>
        <b:NameList>
          <b:Person>
            <b:Last>Pagolu</b:Last>
            <b:Middle>Krishna</b:Middle>
            <b:First>Murali</b:First>
          </b:Person>
          <b:Person>
            <b:Last>Chakraborty</b:Last>
            <b:First>Goutam</b:First>
          </b:Person>
        </b:NameList>
      </b:Author>
    </b:Author>
    <b:ConferenceName>SAS Global Forum</b:ConferenceName>
    <b:RefOrder>2</b:RefOrder>
  </b:Source>
</b:Sources>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459324D-E1AE-40C9-ABF5-5212624CD1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94eb7c-3405-4d2e-86af-8e1c0896b94f"/>
    <ds:schemaRef ds:uri="c5fcdc2e-a883-40e1-84ca-5c7454d45a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D449F93-C740-4B1C-A1F1-3D6F835F1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7</Pages>
  <Words>3337</Words>
  <Characters>19025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SAS Global forum 2020</vt:lpstr>
    </vt:vector>
  </TitlesOfParts>
  <Company/>
  <LinksUpToDate>false</LinksUpToDate>
  <CharactersWithSpaces>22318</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 Global forum 2020</dc:title>
  <dc:subject>SASGF Template</dc:subject>
  <dc:creator>Amy Wolfe</dc:creator>
  <cp:keywords>template SASGF</cp:keywords>
  <cp:lastModifiedBy>Shelby Rangel</cp:lastModifiedBy>
  <cp:revision>5</cp:revision>
  <cp:lastPrinted>2014-08-01T19:07:00Z</cp:lastPrinted>
  <dcterms:created xsi:type="dcterms:W3CDTF">2019-12-06T01:19:00Z</dcterms:created>
  <dcterms:modified xsi:type="dcterms:W3CDTF">2019-12-06T03:03:00Z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0x010100CA705E2F55056A4DB3824DF1DBA5B9AC</vt:lpwstr>
  </property>
</Properties>
</file>